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楷体_GB2312"/>
          <w:b/>
          <w:spacing w:val="40"/>
          <w:sz w:val="36"/>
        </w:rPr>
      </w:pPr>
    </w:p>
    <w:p>
      <w:pPr>
        <w:jc w:val="center"/>
        <w:rPr>
          <w:rFonts w:eastAsia="楷体_GB2312"/>
          <w:b/>
          <w:spacing w:val="40"/>
          <w:sz w:val="36"/>
        </w:rPr>
      </w:pPr>
    </w:p>
    <w:p>
      <w:pPr>
        <w:jc w:val="center"/>
        <w:rPr>
          <w:rFonts w:eastAsia="楷体_GB2312"/>
          <w:b/>
          <w:spacing w:val="40"/>
          <w:sz w:val="36"/>
        </w:rPr>
      </w:pPr>
      <w:r>
        <w:rPr>
          <w:rFonts w:hint="eastAsia" w:eastAsia="楷体_GB2312"/>
          <w:b/>
          <w:spacing w:val="40"/>
          <w:sz w:val="36"/>
        </w:rPr>
        <w:t>南方科技大学</w:t>
      </w:r>
    </w:p>
    <w:p>
      <w:pPr>
        <w:jc w:val="center"/>
        <w:rPr>
          <w:rFonts w:eastAsia="楷体_GB2312"/>
          <w:b/>
          <w:spacing w:val="40"/>
          <w:sz w:val="36"/>
        </w:rPr>
      </w:pPr>
    </w:p>
    <w:p>
      <w:pPr>
        <w:jc w:val="center"/>
        <w:rPr>
          <w:rFonts w:ascii="Roman PS" w:hAnsi="Roman PS"/>
          <w:b/>
          <w:spacing w:val="40"/>
          <w:sz w:val="48"/>
        </w:rPr>
      </w:pPr>
      <w:r>
        <w:rPr>
          <w:rFonts w:hint="eastAsia" w:ascii="Roman PS" w:hAnsi="Roman PS"/>
          <w:b/>
          <w:spacing w:val="40"/>
          <w:sz w:val="48"/>
        </w:rPr>
        <w:t>博士研究生年度考核报告</w:t>
      </w:r>
    </w:p>
    <w:p>
      <w:pPr>
        <w:rPr>
          <w:b/>
          <w:sz w:val="32"/>
        </w:rPr>
      </w:pPr>
    </w:p>
    <w:p>
      <w:pPr>
        <w:rPr>
          <w:b/>
          <w:sz w:val="36"/>
        </w:rPr>
      </w:pPr>
      <w:r>
        <w:rPr>
          <w:rFonts w:hint="eastAsia"/>
          <w:b/>
          <w:sz w:val="36"/>
        </w:rPr>
        <w:t>题 目：</w:t>
      </w:r>
    </w:p>
    <w:p>
      <w:pPr>
        <w:spacing w:before="240"/>
        <w:rPr>
          <w:b/>
          <w:sz w:val="32"/>
        </w:rPr>
      </w:pPr>
    </w:p>
    <w:p>
      <w:pPr>
        <w:snapToGrid w:val="0"/>
        <w:spacing w:before="240" w:line="420" w:lineRule="auto"/>
        <w:ind w:left="1260"/>
        <w:rPr>
          <w:b/>
          <w:sz w:val="32"/>
          <w:u w:val="single"/>
        </w:rPr>
      </w:pPr>
      <w:r>
        <w:rPr>
          <w:rFonts w:hint="eastAsia"/>
          <w:b/>
          <w:sz w:val="32"/>
        </w:rPr>
        <w:t>院     （系）</w:t>
      </w:r>
      <w:r>
        <w:rPr>
          <w:rFonts w:hint="eastAsia"/>
          <w:b/>
          <w:sz w:val="32"/>
          <w:u w:val="single"/>
        </w:rPr>
        <w:t xml:space="preserve">                         </w:t>
      </w:r>
    </w:p>
    <w:p>
      <w:pPr>
        <w:snapToGrid w:val="0"/>
        <w:spacing w:line="420" w:lineRule="auto"/>
        <w:ind w:left="1260" w:right="-9"/>
        <w:rPr>
          <w:b/>
          <w:sz w:val="32"/>
          <w:u w:val="single"/>
        </w:rPr>
      </w:pPr>
      <w:r>
        <w:rPr>
          <w:rFonts w:hint="eastAsia"/>
          <w:b/>
          <w:sz w:val="32"/>
        </w:rPr>
        <w:t>学        科</w:t>
      </w:r>
      <w:r>
        <w:rPr>
          <w:rFonts w:hint="eastAsia"/>
          <w:b/>
          <w:sz w:val="32"/>
          <w:u w:val="single"/>
        </w:rPr>
        <w:t xml:space="preserve">                         </w:t>
      </w:r>
    </w:p>
    <w:p>
      <w:pPr>
        <w:snapToGrid w:val="0"/>
        <w:spacing w:line="420" w:lineRule="auto"/>
        <w:ind w:left="1260"/>
        <w:rPr>
          <w:b/>
          <w:sz w:val="32"/>
          <w:u w:val="single"/>
        </w:rPr>
      </w:pPr>
      <w:r>
        <w:rPr>
          <w:rFonts w:hint="eastAsia"/>
          <w:b/>
          <w:sz w:val="32"/>
        </w:rPr>
        <w:t>导        师</w:t>
      </w:r>
      <w:r>
        <w:rPr>
          <w:rFonts w:hint="eastAsia"/>
          <w:b/>
          <w:sz w:val="32"/>
          <w:u w:val="single"/>
        </w:rPr>
        <w:t xml:space="preserve">                         </w:t>
      </w:r>
    </w:p>
    <w:p>
      <w:pPr>
        <w:snapToGrid w:val="0"/>
        <w:spacing w:line="420" w:lineRule="auto"/>
        <w:ind w:left="1260" w:right="-9"/>
        <w:rPr>
          <w:b/>
          <w:sz w:val="32"/>
          <w:u w:val="single"/>
        </w:rPr>
      </w:pPr>
      <w:r>
        <w:rPr>
          <w:rFonts w:hint="eastAsia"/>
          <w:b/>
          <w:sz w:val="32"/>
        </w:rPr>
        <w:t>研   究   生</w:t>
      </w:r>
      <w:r>
        <w:rPr>
          <w:rFonts w:hint="eastAsia"/>
          <w:b/>
          <w:sz w:val="32"/>
          <w:u w:val="single"/>
        </w:rPr>
        <w:t xml:space="preserve">                         </w:t>
      </w:r>
    </w:p>
    <w:p>
      <w:pPr>
        <w:snapToGrid w:val="0"/>
        <w:spacing w:line="420" w:lineRule="auto"/>
        <w:ind w:left="1260"/>
        <w:rPr>
          <w:b/>
          <w:sz w:val="32"/>
          <w:u w:val="single"/>
        </w:rPr>
      </w:pPr>
      <w:r>
        <w:rPr>
          <w:rFonts w:hint="eastAsia"/>
          <w:b/>
          <w:spacing w:val="12"/>
          <w:sz w:val="32"/>
        </w:rPr>
        <w:t>学       号</w:t>
      </w:r>
      <w:r>
        <w:rPr>
          <w:rFonts w:hint="eastAsia"/>
          <w:b/>
          <w:sz w:val="32"/>
          <w:u w:val="single"/>
        </w:rPr>
        <w:t xml:space="preserve">                         </w:t>
      </w:r>
    </w:p>
    <w:p>
      <w:pPr>
        <w:snapToGrid w:val="0"/>
        <w:spacing w:line="420" w:lineRule="auto"/>
        <w:ind w:left="1260"/>
        <w:rPr>
          <w:b/>
          <w:sz w:val="32"/>
          <w:u w:val="single"/>
        </w:rPr>
      </w:pPr>
      <w:r>
        <w:rPr>
          <w:rFonts w:hint="eastAsia"/>
          <w:b/>
          <w:sz w:val="32"/>
        </w:rPr>
        <w:t>年度考核日期</w:t>
      </w:r>
      <w:r>
        <w:rPr>
          <w:rFonts w:hint="eastAsia"/>
          <w:b/>
          <w:sz w:val="32"/>
          <w:u w:val="single"/>
        </w:rPr>
        <w:t xml:space="preserve">                         </w:t>
      </w:r>
    </w:p>
    <w:p>
      <w:pPr>
        <w:snapToGrid w:val="0"/>
        <w:spacing w:line="300" w:lineRule="auto"/>
        <w:rPr>
          <w:b/>
          <w:sz w:val="32"/>
        </w:rPr>
      </w:pPr>
    </w:p>
    <w:p>
      <w:pPr>
        <w:snapToGrid w:val="0"/>
        <w:spacing w:line="300" w:lineRule="auto"/>
        <w:rPr>
          <w:b/>
          <w:sz w:val="32"/>
        </w:rPr>
      </w:pPr>
    </w:p>
    <w:p>
      <w:pPr>
        <w:snapToGrid w:val="0"/>
        <w:spacing w:line="300" w:lineRule="auto"/>
        <w:rPr>
          <w:b/>
          <w:sz w:val="32"/>
        </w:rPr>
      </w:pPr>
    </w:p>
    <w:p>
      <w:pPr>
        <w:snapToGrid w:val="0"/>
        <w:spacing w:line="300" w:lineRule="auto"/>
        <w:rPr>
          <w:b/>
          <w:sz w:val="32"/>
        </w:rPr>
      </w:pPr>
    </w:p>
    <w:p>
      <w:pPr>
        <w:snapToGrid w:val="0"/>
        <w:spacing w:line="300" w:lineRule="auto"/>
        <w:rPr>
          <w:b/>
          <w:sz w:val="32"/>
        </w:rPr>
      </w:pPr>
    </w:p>
    <w:p>
      <w:pPr>
        <w:snapToGrid w:val="0"/>
        <w:spacing w:line="300" w:lineRule="auto"/>
        <w:rPr>
          <w:b/>
          <w:sz w:val="32"/>
        </w:rPr>
      </w:pPr>
    </w:p>
    <w:p>
      <w:pPr>
        <w:jc w:val="center"/>
        <w:rPr>
          <w:b/>
          <w:sz w:val="32"/>
        </w:rPr>
      </w:pPr>
      <w:r>
        <w:rPr>
          <w:rFonts w:hint="eastAsia"/>
          <w:b/>
          <w:sz w:val="32"/>
        </w:rPr>
        <w:t>研究生院制</w:t>
      </w:r>
    </w:p>
    <w:p>
      <w:pPr>
        <w:spacing w:line="420" w:lineRule="exact"/>
        <w:jc w:val="center"/>
        <w:rPr>
          <w:rFonts w:eastAsia="黑体"/>
          <w:sz w:val="28"/>
          <w:szCs w:val="28"/>
        </w:rPr>
      </w:pPr>
      <w:r>
        <w:br w:type="page"/>
      </w:r>
      <w:r>
        <w:rPr>
          <w:rFonts w:hint="eastAsia" w:eastAsia="黑体"/>
          <w:sz w:val="28"/>
          <w:szCs w:val="28"/>
        </w:rPr>
        <w:t>说      明</w:t>
      </w:r>
    </w:p>
    <w:p>
      <w:pPr>
        <w:spacing w:line="420" w:lineRule="exact"/>
        <w:jc w:val="center"/>
        <w:rPr>
          <w:rFonts w:eastAsia="黑体"/>
          <w:sz w:val="24"/>
          <w:szCs w:val="24"/>
        </w:rPr>
      </w:pPr>
    </w:p>
    <w:p>
      <w:pPr>
        <w:snapToGrid w:val="0"/>
        <w:spacing w:line="420" w:lineRule="exact"/>
        <w:rPr>
          <w:sz w:val="24"/>
          <w:szCs w:val="24"/>
        </w:rPr>
      </w:pPr>
      <w:r>
        <w:rPr>
          <w:rFonts w:hint="eastAsia"/>
          <w:sz w:val="24"/>
          <w:szCs w:val="24"/>
        </w:rPr>
        <w:t>一、年度考核报告应包括下列主要内容</w:t>
      </w:r>
    </w:p>
    <w:p>
      <w:pPr>
        <w:snapToGrid w:val="0"/>
        <w:spacing w:line="420" w:lineRule="exact"/>
        <w:rPr>
          <w:sz w:val="24"/>
          <w:szCs w:val="24"/>
        </w:rPr>
      </w:pPr>
      <w:r>
        <w:rPr>
          <w:rFonts w:hint="eastAsia"/>
          <w:sz w:val="24"/>
          <w:szCs w:val="24"/>
        </w:rPr>
        <w:t xml:space="preserve">    目录</w:t>
      </w:r>
    </w:p>
    <w:p>
      <w:pPr>
        <w:numPr>
          <w:ilvl w:val="0"/>
          <w:numId w:val="1"/>
        </w:numPr>
        <w:snapToGrid w:val="0"/>
        <w:spacing w:line="420" w:lineRule="exact"/>
        <w:ind w:firstLine="420"/>
        <w:rPr>
          <w:sz w:val="24"/>
          <w:szCs w:val="24"/>
        </w:rPr>
      </w:pPr>
      <w:r>
        <w:rPr>
          <w:rFonts w:hint="eastAsia"/>
          <w:sz w:val="24"/>
          <w:szCs w:val="24"/>
        </w:rPr>
        <w:t>引言</w:t>
      </w:r>
    </w:p>
    <w:p>
      <w:pPr>
        <w:snapToGrid w:val="0"/>
        <w:spacing w:line="420" w:lineRule="exact"/>
        <w:rPr>
          <w:sz w:val="24"/>
          <w:szCs w:val="24"/>
        </w:rPr>
      </w:pPr>
      <w:r>
        <w:rPr>
          <w:rFonts w:hint="eastAsia"/>
          <w:sz w:val="24"/>
          <w:szCs w:val="24"/>
        </w:rPr>
        <w:t xml:space="preserve">       包括研究背景和意义、研究基础、研究范围和目标等。</w:t>
      </w:r>
    </w:p>
    <w:p>
      <w:pPr>
        <w:numPr>
          <w:ilvl w:val="0"/>
          <w:numId w:val="1"/>
        </w:numPr>
        <w:snapToGrid w:val="0"/>
        <w:spacing w:line="420" w:lineRule="exact"/>
        <w:ind w:firstLine="420"/>
        <w:rPr>
          <w:sz w:val="24"/>
          <w:szCs w:val="24"/>
        </w:rPr>
      </w:pPr>
      <w:r>
        <w:rPr>
          <w:rFonts w:hint="eastAsia"/>
          <w:sz w:val="24"/>
          <w:szCs w:val="24"/>
        </w:rPr>
        <w:t>研究内容</w:t>
      </w:r>
    </w:p>
    <w:p>
      <w:pPr>
        <w:spacing w:line="420" w:lineRule="exact"/>
        <w:ind w:left="439" w:leftChars="209" w:firstLine="480" w:firstLineChars="200"/>
        <w:rPr>
          <w:sz w:val="24"/>
          <w:szCs w:val="24"/>
        </w:rPr>
      </w:pPr>
      <w:r>
        <w:rPr>
          <w:rFonts w:hint="eastAsia"/>
          <w:sz w:val="24"/>
          <w:szCs w:val="24"/>
        </w:rPr>
        <w:t>各项研究内容的研究方案、研究方法、研究过程、研究结果等信息，提供必要的图、表、实验及观察数据等信息。</w:t>
      </w:r>
    </w:p>
    <w:p>
      <w:pPr>
        <w:numPr>
          <w:ilvl w:val="0"/>
          <w:numId w:val="1"/>
        </w:numPr>
        <w:snapToGrid w:val="0"/>
        <w:spacing w:line="420" w:lineRule="exact"/>
        <w:ind w:firstLine="420"/>
        <w:rPr>
          <w:sz w:val="24"/>
          <w:szCs w:val="24"/>
        </w:rPr>
      </w:pPr>
      <w:r>
        <w:rPr>
          <w:rFonts w:hint="eastAsia"/>
          <w:sz w:val="24"/>
          <w:szCs w:val="24"/>
        </w:rPr>
        <w:t>结论</w:t>
      </w:r>
    </w:p>
    <w:p>
      <w:pPr>
        <w:snapToGrid w:val="0"/>
        <w:spacing w:line="420" w:lineRule="exact"/>
        <w:ind w:left="420"/>
        <w:rPr>
          <w:sz w:val="24"/>
          <w:szCs w:val="24"/>
        </w:rPr>
      </w:pPr>
      <w:r>
        <w:rPr>
          <w:rFonts w:hint="eastAsia"/>
          <w:sz w:val="24"/>
          <w:szCs w:val="24"/>
        </w:rPr>
        <w:t xml:space="preserve">   阐述主要研究发现，可包括研究成果的作用、影响、应用前景，和研究中的问题、经验和建议等。</w:t>
      </w:r>
    </w:p>
    <w:p>
      <w:pPr>
        <w:snapToGrid w:val="0"/>
        <w:spacing w:line="420" w:lineRule="exact"/>
        <w:ind w:firstLine="420"/>
        <w:rPr>
          <w:sz w:val="24"/>
          <w:szCs w:val="24"/>
        </w:rPr>
      </w:pPr>
      <w:r>
        <w:rPr>
          <w:rFonts w:hint="eastAsia"/>
          <w:sz w:val="24"/>
          <w:szCs w:val="24"/>
        </w:rPr>
        <w:t>4．参考文献</w:t>
      </w:r>
    </w:p>
    <w:p>
      <w:pPr>
        <w:snapToGrid w:val="0"/>
        <w:spacing w:line="420" w:lineRule="exact"/>
        <w:rPr>
          <w:sz w:val="24"/>
          <w:szCs w:val="24"/>
        </w:rPr>
      </w:pPr>
      <w:r>
        <w:rPr>
          <w:rFonts w:hint="eastAsia"/>
          <w:sz w:val="24"/>
          <w:szCs w:val="24"/>
        </w:rPr>
        <w:t>二、年度考核报告字数应不少于10000字。</w:t>
      </w:r>
    </w:p>
    <w:p>
      <w:pPr>
        <w:snapToGrid w:val="0"/>
        <w:spacing w:line="420" w:lineRule="exact"/>
        <w:ind w:left="360" w:hanging="360" w:hangingChars="150"/>
        <w:rPr>
          <w:sz w:val="24"/>
          <w:szCs w:val="24"/>
        </w:rPr>
      </w:pPr>
      <w:r>
        <w:rPr>
          <w:rFonts w:hint="eastAsia"/>
          <w:sz w:val="24"/>
          <w:szCs w:val="24"/>
        </w:rPr>
        <w:t>三、硕士起点的博士研究生须在入学后第二学年和第三学年结束前各完成一次考核，直博士生和硕博连读生须在入学后第三学年和第四学年结束前各完成一次考核。研究生每延长学习年限一年须增加一次考核，延长半年及以上、不满一年的，按一年计算。</w:t>
      </w:r>
    </w:p>
    <w:p>
      <w:pPr>
        <w:pStyle w:val="3"/>
        <w:snapToGrid w:val="0"/>
        <w:spacing w:line="420" w:lineRule="exact"/>
        <w:ind w:left="420" w:hanging="420"/>
        <w:rPr>
          <w:sz w:val="24"/>
          <w:szCs w:val="24"/>
        </w:rPr>
      </w:pPr>
      <w:r>
        <w:rPr>
          <w:rFonts w:hint="eastAsia"/>
          <w:sz w:val="24"/>
          <w:szCs w:val="24"/>
        </w:rPr>
        <w:t>四、考核小组至少由3名相关学科的博士研究生导师组成，可包括导师。考核决议采取不记名投票的方式，经全体成员三分之二或以上同意方可通过。</w:t>
      </w:r>
    </w:p>
    <w:p>
      <w:pPr>
        <w:snapToGrid w:val="0"/>
        <w:spacing w:line="420" w:lineRule="exact"/>
        <w:ind w:left="360" w:hanging="360"/>
        <w:rPr>
          <w:sz w:val="24"/>
          <w:szCs w:val="24"/>
        </w:rPr>
      </w:pPr>
      <w:r>
        <w:rPr>
          <w:rFonts w:hint="eastAsia"/>
          <w:sz w:val="24"/>
          <w:szCs w:val="24"/>
        </w:rPr>
        <w:t>五、两次或两次以上考核不通过者，应予以退学或转为硕士研究生。</w:t>
      </w:r>
    </w:p>
    <w:p>
      <w:pPr>
        <w:snapToGrid w:val="0"/>
        <w:spacing w:line="420" w:lineRule="exact"/>
        <w:ind w:left="360" w:hanging="360"/>
        <w:rPr>
          <w:sz w:val="24"/>
          <w:szCs w:val="24"/>
        </w:rPr>
      </w:pPr>
      <w:r>
        <w:rPr>
          <w:rFonts w:hint="eastAsia"/>
          <w:sz w:val="24"/>
          <w:szCs w:val="24"/>
        </w:rPr>
        <w:t>六、年度考核结束后，考核委员会要填写《博士</w:t>
      </w:r>
      <w:r>
        <w:rPr>
          <w:rFonts w:hint="eastAsia"/>
          <w:sz w:val="24"/>
          <w:szCs w:val="24"/>
          <w:lang w:val="en-US" w:eastAsia="zh-CN"/>
        </w:rPr>
        <w:t>研究生</w:t>
      </w:r>
      <w:r>
        <w:rPr>
          <w:rFonts w:hint="eastAsia"/>
          <w:sz w:val="24"/>
          <w:szCs w:val="24"/>
        </w:rPr>
        <w:t>年度考核表》，“表决票”，一同上报院（系）研究生教学秘书备案。学生需将修改过的《年度考核报告》经导师签字确认后，于年度考核结果告知后一周内上传研究生综合信息管理系统，并上交院（系）研究生教学秘书备案。</w:t>
      </w:r>
    </w:p>
    <w:p>
      <w:pPr>
        <w:snapToGrid w:val="0"/>
        <w:spacing w:line="420" w:lineRule="exact"/>
        <w:ind w:left="360" w:hanging="360"/>
        <w:rPr>
          <w:sz w:val="24"/>
          <w:szCs w:val="24"/>
        </w:rPr>
      </w:pPr>
      <w:r>
        <w:rPr>
          <w:rFonts w:hint="eastAsia"/>
          <w:sz w:val="24"/>
          <w:szCs w:val="24"/>
        </w:rPr>
        <w:t>七、字体、</w:t>
      </w:r>
      <w:r>
        <w:rPr>
          <w:sz w:val="24"/>
          <w:szCs w:val="24"/>
        </w:rPr>
        <w:t>字号及其他规定</w:t>
      </w:r>
    </w:p>
    <w:p>
      <w:pPr>
        <w:pStyle w:val="4"/>
        <w:snapToGrid w:val="0"/>
        <w:spacing w:line="420" w:lineRule="exact"/>
        <w:ind w:firstLine="480" w:firstLineChars="200"/>
        <w:rPr>
          <w:sz w:val="24"/>
          <w:szCs w:val="24"/>
        </w:rPr>
      </w:pPr>
      <w:r>
        <w:rPr>
          <w:rFonts w:hint="eastAsia"/>
          <w:sz w:val="24"/>
          <w:szCs w:val="24"/>
        </w:rPr>
        <w:t>论文中所用中文字体（除各级标题外）为宋体，各级标题用黑体；</w:t>
      </w:r>
      <w:r>
        <w:rPr>
          <w:sz w:val="24"/>
          <w:szCs w:val="24"/>
        </w:rPr>
        <w:t>论文</w:t>
      </w:r>
      <w:r>
        <w:rPr>
          <w:rFonts w:hint="eastAsia"/>
          <w:sz w:val="24"/>
          <w:szCs w:val="24"/>
        </w:rPr>
        <w:t>中所用数字、</w:t>
      </w:r>
      <w:r>
        <w:rPr>
          <w:sz w:val="24"/>
          <w:szCs w:val="24"/>
        </w:rPr>
        <w:t>英文</w:t>
      </w:r>
      <w:r>
        <w:rPr>
          <w:rFonts w:hint="eastAsia"/>
          <w:sz w:val="24"/>
          <w:szCs w:val="24"/>
        </w:rPr>
        <w:t>为</w:t>
      </w:r>
      <w:r>
        <w:rPr>
          <w:sz w:val="24"/>
          <w:szCs w:val="24"/>
        </w:rPr>
        <w:t>新罗马字体。</w:t>
      </w:r>
    </w:p>
    <w:p>
      <w:pPr>
        <w:pStyle w:val="4"/>
        <w:spacing w:line="420" w:lineRule="exact"/>
        <w:ind w:firstLine="480" w:firstLineChars="200"/>
        <w:rPr>
          <w:rFonts w:ascii="Times New Roman" w:hAnsi="Times New Roman"/>
          <w:sz w:val="24"/>
          <w:szCs w:val="24"/>
        </w:rPr>
      </w:pPr>
      <w:r>
        <w:rPr>
          <w:rFonts w:ascii="Times New Roman" w:hAnsi="宋体"/>
          <w:sz w:val="24"/>
          <w:szCs w:val="24"/>
        </w:rPr>
        <w:t>节标题</w:t>
      </w:r>
      <w:r>
        <w:rPr>
          <w:rFonts w:ascii="Times New Roman" w:hAnsi="Times New Roman"/>
          <w:sz w:val="24"/>
          <w:szCs w:val="24"/>
        </w:rPr>
        <w:t xml:space="preserve">        </w:t>
      </w:r>
      <w:r>
        <w:rPr>
          <w:rFonts w:ascii="Times New Roman" w:hAnsi="宋体"/>
          <w:sz w:val="24"/>
          <w:szCs w:val="24"/>
        </w:rPr>
        <w:t>小</w:t>
      </w:r>
      <w:r>
        <w:rPr>
          <w:rFonts w:ascii="Times New Roman" w:hAnsi="Times New Roman"/>
          <w:sz w:val="24"/>
          <w:szCs w:val="24"/>
        </w:rPr>
        <w:t>3</w:t>
      </w:r>
      <w:r>
        <w:rPr>
          <w:rFonts w:ascii="Times New Roman" w:hAnsi="宋体"/>
          <w:sz w:val="24"/>
          <w:szCs w:val="24"/>
        </w:rPr>
        <w:t>号</w:t>
      </w:r>
      <w:r>
        <w:rPr>
          <w:rFonts w:hint="eastAsia" w:ascii="Times New Roman" w:hAnsi="宋体"/>
          <w:sz w:val="24"/>
          <w:szCs w:val="24"/>
        </w:rPr>
        <w:t>字</w:t>
      </w:r>
      <w:r>
        <w:rPr>
          <w:rFonts w:ascii="Times New Roman" w:hAnsi="宋体"/>
          <w:sz w:val="24"/>
          <w:szCs w:val="24"/>
        </w:rPr>
        <w:t>，</w:t>
      </w:r>
      <w:r>
        <w:rPr>
          <w:rFonts w:hint="eastAsia" w:ascii="Times New Roman" w:hAnsi="宋体"/>
          <w:sz w:val="24"/>
          <w:szCs w:val="24"/>
        </w:rPr>
        <w:t>建议</w:t>
      </w:r>
      <w:r>
        <w:rPr>
          <w:rFonts w:ascii="Times New Roman" w:hAnsi="宋体"/>
          <w:sz w:val="24"/>
          <w:szCs w:val="24"/>
        </w:rPr>
        <w:t>段前</w:t>
      </w:r>
      <w:r>
        <w:rPr>
          <w:rFonts w:ascii="Times New Roman" w:hAnsi="Times New Roman"/>
          <w:sz w:val="24"/>
          <w:szCs w:val="24"/>
        </w:rPr>
        <w:t>0.5</w:t>
      </w:r>
      <w:r>
        <w:rPr>
          <w:rFonts w:ascii="Times New Roman" w:hAnsi="宋体"/>
          <w:sz w:val="24"/>
          <w:szCs w:val="24"/>
        </w:rPr>
        <w:t>行，段后</w:t>
      </w:r>
      <w:r>
        <w:rPr>
          <w:rFonts w:ascii="Times New Roman" w:hAnsi="Times New Roman"/>
          <w:sz w:val="24"/>
          <w:szCs w:val="24"/>
        </w:rPr>
        <w:t>0.5</w:t>
      </w:r>
      <w:r>
        <w:rPr>
          <w:rFonts w:ascii="Times New Roman" w:hAnsi="宋体"/>
          <w:sz w:val="24"/>
          <w:szCs w:val="24"/>
        </w:rPr>
        <w:t>行；</w:t>
      </w:r>
    </w:p>
    <w:p>
      <w:pPr>
        <w:pStyle w:val="4"/>
        <w:spacing w:line="420" w:lineRule="exact"/>
        <w:ind w:firstLine="480" w:firstLineChars="200"/>
        <w:rPr>
          <w:rFonts w:ascii="Times New Roman" w:hAnsi="Times New Roman"/>
          <w:sz w:val="24"/>
          <w:szCs w:val="24"/>
        </w:rPr>
      </w:pPr>
      <w:r>
        <w:rPr>
          <w:rFonts w:ascii="Times New Roman" w:hAnsi="宋体"/>
          <w:sz w:val="24"/>
          <w:szCs w:val="24"/>
        </w:rPr>
        <w:t>条标题</w:t>
      </w:r>
      <w:r>
        <w:rPr>
          <w:rFonts w:ascii="Times New Roman" w:hAnsi="Times New Roman"/>
          <w:sz w:val="24"/>
          <w:szCs w:val="24"/>
        </w:rPr>
        <w:t xml:space="preserve">        4</w:t>
      </w:r>
      <w:r>
        <w:rPr>
          <w:rFonts w:ascii="Times New Roman" w:hAnsi="宋体"/>
          <w:sz w:val="24"/>
          <w:szCs w:val="24"/>
        </w:rPr>
        <w:t>号</w:t>
      </w:r>
      <w:r>
        <w:rPr>
          <w:rFonts w:hint="eastAsia" w:ascii="Times New Roman" w:hAnsi="宋体"/>
          <w:sz w:val="24"/>
          <w:szCs w:val="24"/>
        </w:rPr>
        <w:t>字</w:t>
      </w:r>
      <w:r>
        <w:rPr>
          <w:rFonts w:ascii="Times New Roman" w:hAnsi="宋体"/>
          <w:sz w:val="24"/>
          <w:szCs w:val="24"/>
        </w:rPr>
        <w:t>，</w:t>
      </w:r>
      <w:r>
        <w:rPr>
          <w:rFonts w:hint="eastAsia" w:ascii="Times New Roman" w:hAnsi="宋体"/>
          <w:sz w:val="24"/>
          <w:szCs w:val="24"/>
        </w:rPr>
        <w:t>建议</w:t>
      </w:r>
      <w:r>
        <w:rPr>
          <w:rFonts w:ascii="Times New Roman" w:hAnsi="宋体"/>
          <w:sz w:val="24"/>
          <w:szCs w:val="24"/>
        </w:rPr>
        <w:t>段前</w:t>
      </w:r>
      <w:r>
        <w:rPr>
          <w:rFonts w:ascii="Times New Roman" w:hAnsi="Times New Roman"/>
          <w:sz w:val="24"/>
          <w:szCs w:val="24"/>
        </w:rPr>
        <w:t>0.5</w:t>
      </w:r>
      <w:r>
        <w:rPr>
          <w:rFonts w:ascii="Times New Roman" w:hAnsi="宋体"/>
          <w:sz w:val="24"/>
          <w:szCs w:val="24"/>
        </w:rPr>
        <w:t>行，段后</w:t>
      </w:r>
      <w:r>
        <w:rPr>
          <w:rFonts w:ascii="Times New Roman" w:hAnsi="Times New Roman"/>
          <w:sz w:val="24"/>
          <w:szCs w:val="24"/>
        </w:rPr>
        <w:t>0.5</w:t>
      </w:r>
      <w:r>
        <w:rPr>
          <w:rFonts w:ascii="Times New Roman" w:hAnsi="宋体"/>
          <w:sz w:val="24"/>
          <w:szCs w:val="24"/>
        </w:rPr>
        <w:t>行；</w:t>
      </w:r>
    </w:p>
    <w:p>
      <w:pPr>
        <w:pStyle w:val="4"/>
        <w:spacing w:line="420" w:lineRule="exact"/>
        <w:ind w:firstLine="480" w:firstLineChars="200"/>
        <w:rPr>
          <w:rFonts w:ascii="Times New Roman" w:hAnsi="Times New Roman"/>
          <w:sz w:val="24"/>
          <w:szCs w:val="24"/>
        </w:rPr>
      </w:pPr>
      <w:r>
        <w:rPr>
          <w:rFonts w:ascii="Times New Roman" w:hAnsi="宋体"/>
          <w:sz w:val="24"/>
          <w:szCs w:val="24"/>
        </w:rPr>
        <w:t>款、项标题</w:t>
      </w:r>
      <w:r>
        <w:rPr>
          <w:rFonts w:ascii="Times New Roman" w:hAnsi="Times New Roman"/>
          <w:sz w:val="24"/>
          <w:szCs w:val="24"/>
        </w:rPr>
        <w:t xml:space="preserve">    </w:t>
      </w:r>
      <w:r>
        <w:rPr>
          <w:rFonts w:ascii="Times New Roman" w:hAnsi="宋体"/>
          <w:sz w:val="24"/>
          <w:szCs w:val="24"/>
        </w:rPr>
        <w:t>小</w:t>
      </w:r>
      <w:r>
        <w:rPr>
          <w:rFonts w:ascii="Times New Roman" w:hAnsi="Times New Roman"/>
          <w:sz w:val="24"/>
          <w:szCs w:val="24"/>
        </w:rPr>
        <w:t>4</w:t>
      </w:r>
      <w:r>
        <w:rPr>
          <w:rFonts w:ascii="Times New Roman" w:hAnsi="宋体"/>
          <w:sz w:val="24"/>
          <w:szCs w:val="24"/>
        </w:rPr>
        <w:t>号</w:t>
      </w:r>
      <w:r>
        <w:rPr>
          <w:rFonts w:hint="eastAsia" w:ascii="Times New Roman" w:hAnsi="宋体"/>
          <w:sz w:val="24"/>
          <w:szCs w:val="24"/>
        </w:rPr>
        <w:t>字</w:t>
      </w:r>
      <w:r>
        <w:rPr>
          <w:rFonts w:ascii="Times New Roman" w:hAnsi="宋体"/>
          <w:sz w:val="24"/>
          <w:szCs w:val="24"/>
        </w:rPr>
        <w:t>，</w:t>
      </w:r>
      <w:r>
        <w:rPr>
          <w:rFonts w:hint="eastAsia" w:ascii="Times New Roman" w:hAnsi="宋体"/>
          <w:sz w:val="24"/>
          <w:szCs w:val="24"/>
        </w:rPr>
        <w:t xml:space="preserve"> 建议</w:t>
      </w:r>
      <w:r>
        <w:rPr>
          <w:rFonts w:ascii="Times New Roman" w:hAnsi="宋体"/>
          <w:sz w:val="24"/>
          <w:szCs w:val="24"/>
        </w:rPr>
        <w:t>段前</w:t>
      </w:r>
      <w:r>
        <w:rPr>
          <w:rFonts w:ascii="Times New Roman" w:hAnsi="Times New Roman"/>
          <w:sz w:val="24"/>
          <w:szCs w:val="24"/>
        </w:rPr>
        <w:t>0</w:t>
      </w:r>
      <w:r>
        <w:rPr>
          <w:rFonts w:ascii="Times New Roman" w:hAnsi="宋体"/>
          <w:sz w:val="24"/>
          <w:szCs w:val="24"/>
        </w:rPr>
        <w:t>行，段后</w:t>
      </w:r>
      <w:r>
        <w:rPr>
          <w:rFonts w:ascii="Times New Roman" w:hAnsi="Times New Roman"/>
          <w:sz w:val="24"/>
          <w:szCs w:val="24"/>
        </w:rPr>
        <w:t>0</w:t>
      </w:r>
      <w:r>
        <w:rPr>
          <w:rFonts w:ascii="Times New Roman" w:hAnsi="宋体"/>
          <w:sz w:val="24"/>
          <w:szCs w:val="24"/>
        </w:rPr>
        <w:t>行</w:t>
      </w:r>
      <w:r>
        <w:rPr>
          <w:rFonts w:hint="eastAsia" w:ascii="Times New Roman" w:hAnsi="宋体"/>
          <w:sz w:val="24"/>
          <w:szCs w:val="24"/>
        </w:rPr>
        <w:t>；</w:t>
      </w:r>
    </w:p>
    <w:p>
      <w:pPr>
        <w:pStyle w:val="4"/>
        <w:spacing w:line="420" w:lineRule="exact"/>
        <w:ind w:firstLine="480" w:firstLineChars="200"/>
        <w:rPr>
          <w:rFonts w:ascii="Times New Roman" w:hAnsi="Times New Roman"/>
          <w:sz w:val="24"/>
          <w:szCs w:val="24"/>
        </w:rPr>
      </w:pPr>
      <w:r>
        <w:rPr>
          <w:rFonts w:ascii="Times New Roman" w:hAnsi="宋体"/>
          <w:sz w:val="24"/>
          <w:szCs w:val="24"/>
        </w:rPr>
        <w:t>正文</w:t>
      </w:r>
      <w:r>
        <w:rPr>
          <w:rFonts w:ascii="Times New Roman" w:hAnsi="Times New Roman"/>
          <w:sz w:val="24"/>
          <w:szCs w:val="24"/>
        </w:rPr>
        <w:t xml:space="preserve">          </w:t>
      </w:r>
      <w:r>
        <w:rPr>
          <w:rFonts w:ascii="Times New Roman" w:hAnsi="宋体"/>
          <w:sz w:val="24"/>
          <w:szCs w:val="24"/>
        </w:rPr>
        <w:t>小</w:t>
      </w:r>
      <w:r>
        <w:rPr>
          <w:rFonts w:ascii="Times New Roman" w:hAnsi="Times New Roman"/>
          <w:sz w:val="24"/>
          <w:szCs w:val="24"/>
        </w:rPr>
        <w:t>4</w:t>
      </w:r>
      <w:r>
        <w:rPr>
          <w:rFonts w:ascii="Times New Roman" w:hAnsi="宋体"/>
          <w:sz w:val="24"/>
          <w:szCs w:val="24"/>
        </w:rPr>
        <w:t>号</w:t>
      </w:r>
      <w:r>
        <w:rPr>
          <w:rFonts w:hint="eastAsia" w:ascii="Times New Roman" w:hAnsi="宋体"/>
          <w:sz w:val="24"/>
          <w:szCs w:val="24"/>
        </w:rPr>
        <w:t>字</w:t>
      </w:r>
      <w:r>
        <w:rPr>
          <w:rFonts w:ascii="Times New Roman" w:hAnsi="宋体"/>
          <w:sz w:val="24"/>
          <w:szCs w:val="24"/>
        </w:rPr>
        <w:t>，</w:t>
      </w:r>
      <w:r>
        <w:rPr>
          <w:rFonts w:hint="eastAsia" w:ascii="Times New Roman" w:hAnsi="宋体"/>
          <w:sz w:val="24"/>
          <w:szCs w:val="24"/>
        </w:rPr>
        <w:t>建议</w:t>
      </w:r>
      <w:r>
        <w:rPr>
          <w:rFonts w:ascii="Times New Roman" w:hAnsi="宋体"/>
          <w:sz w:val="24"/>
          <w:szCs w:val="24"/>
        </w:rPr>
        <w:t>段前</w:t>
      </w:r>
      <w:r>
        <w:rPr>
          <w:rFonts w:ascii="Times New Roman" w:hAnsi="Times New Roman"/>
          <w:sz w:val="24"/>
          <w:szCs w:val="24"/>
        </w:rPr>
        <w:t>0</w:t>
      </w:r>
      <w:r>
        <w:rPr>
          <w:rFonts w:ascii="Times New Roman" w:hAnsi="宋体"/>
          <w:sz w:val="24"/>
          <w:szCs w:val="24"/>
        </w:rPr>
        <w:t>行，段后</w:t>
      </w:r>
      <w:r>
        <w:rPr>
          <w:rFonts w:ascii="Times New Roman" w:hAnsi="Times New Roman"/>
          <w:sz w:val="24"/>
          <w:szCs w:val="24"/>
        </w:rPr>
        <w:t>0</w:t>
      </w:r>
      <w:r>
        <w:rPr>
          <w:rFonts w:ascii="Times New Roman" w:hAnsi="宋体"/>
          <w:sz w:val="24"/>
          <w:szCs w:val="24"/>
        </w:rPr>
        <w:t>行</w:t>
      </w:r>
      <w:r>
        <w:rPr>
          <w:rFonts w:hint="eastAsia" w:ascii="Times New Roman" w:hAnsi="宋体"/>
          <w:sz w:val="24"/>
          <w:szCs w:val="24"/>
        </w:rPr>
        <w:t>，每页约33行。</w:t>
      </w:r>
    </w:p>
    <w:p>
      <w:pPr>
        <w:pStyle w:val="4"/>
        <w:adjustRightInd w:val="0"/>
        <w:snapToGrid w:val="0"/>
        <w:spacing w:line="420" w:lineRule="exact"/>
        <w:rPr>
          <w:rFonts w:hAnsi="宋体"/>
          <w:sz w:val="24"/>
          <w:szCs w:val="24"/>
        </w:rPr>
      </w:pPr>
      <w:r>
        <w:rPr>
          <w:rFonts w:hint="eastAsia" w:hAnsi="宋体"/>
          <w:sz w:val="24"/>
          <w:szCs w:val="24"/>
        </w:rPr>
        <w:t>八、</w:t>
      </w:r>
      <w:r>
        <w:rPr>
          <w:rFonts w:hAnsi="宋体"/>
          <w:sz w:val="24"/>
          <w:szCs w:val="24"/>
        </w:rPr>
        <w:t>层次代号及说明</w:t>
      </w:r>
    </w:p>
    <w:tbl>
      <w:tblPr>
        <w:tblStyle w:val="8"/>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4096"/>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22" w:type="dxa"/>
            <w:tcBorders>
              <w:top w:val="single" w:color="auto" w:sz="12" w:space="0"/>
              <w:left w:val="nil"/>
              <w:bottom w:val="single" w:color="auto" w:sz="6" w:space="0"/>
            </w:tcBorders>
            <w:vAlign w:val="center"/>
          </w:tcPr>
          <w:p>
            <w:pPr>
              <w:pStyle w:val="4"/>
              <w:snapToGrid w:val="0"/>
              <w:spacing w:line="420" w:lineRule="exact"/>
              <w:ind w:left="25"/>
              <w:jc w:val="center"/>
              <w:rPr>
                <w:rFonts w:hAnsi="宋体"/>
              </w:rPr>
            </w:pPr>
            <w:r>
              <w:rPr>
                <w:rFonts w:hAnsi="宋体"/>
              </w:rPr>
              <w:t>层次名称</w:t>
            </w:r>
          </w:p>
        </w:tc>
        <w:tc>
          <w:tcPr>
            <w:tcW w:w="4096" w:type="dxa"/>
            <w:tcBorders>
              <w:top w:val="single" w:color="auto" w:sz="12" w:space="0"/>
              <w:bottom w:val="single" w:color="auto" w:sz="6" w:space="0"/>
            </w:tcBorders>
            <w:vAlign w:val="center"/>
          </w:tcPr>
          <w:p>
            <w:pPr>
              <w:pStyle w:val="4"/>
              <w:snapToGrid w:val="0"/>
              <w:spacing w:line="420" w:lineRule="exact"/>
              <w:jc w:val="center"/>
              <w:rPr>
                <w:rFonts w:hAnsi="宋体"/>
              </w:rPr>
            </w:pPr>
            <w:r>
              <w:rPr>
                <w:rFonts w:hAnsi="宋体"/>
              </w:rPr>
              <w:t>示  例</w:t>
            </w:r>
          </w:p>
        </w:tc>
        <w:tc>
          <w:tcPr>
            <w:tcW w:w="3551" w:type="dxa"/>
            <w:tcBorders>
              <w:top w:val="single" w:color="auto" w:sz="12" w:space="0"/>
              <w:bottom w:val="single" w:color="auto" w:sz="6" w:space="0"/>
              <w:right w:val="nil"/>
            </w:tcBorders>
            <w:vAlign w:val="center"/>
          </w:tcPr>
          <w:p>
            <w:pPr>
              <w:pStyle w:val="4"/>
              <w:snapToGrid w:val="0"/>
              <w:spacing w:line="420" w:lineRule="exact"/>
              <w:jc w:val="center"/>
              <w:rPr>
                <w:rFonts w:hAnsi="宋体"/>
              </w:rPr>
            </w:pPr>
            <w:r>
              <w:rPr>
                <w:rFonts w:hAnsi="宋体"/>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122" w:type="dxa"/>
            <w:tcBorders>
              <w:left w:val="nil"/>
              <w:bottom w:val="single" w:color="auto" w:sz="4" w:space="0"/>
            </w:tcBorders>
            <w:vAlign w:val="center"/>
          </w:tcPr>
          <w:p>
            <w:pPr>
              <w:pStyle w:val="4"/>
              <w:snapToGrid w:val="0"/>
              <w:spacing w:line="420" w:lineRule="exact"/>
              <w:ind w:left="25"/>
              <w:jc w:val="center"/>
              <w:rPr>
                <w:rFonts w:hAnsi="宋体"/>
              </w:rPr>
            </w:pPr>
            <w:r>
              <w:rPr>
                <w:rFonts w:hAnsi="宋体"/>
              </w:rPr>
              <w:t>节</w:t>
            </w:r>
          </w:p>
        </w:tc>
        <w:tc>
          <w:tcPr>
            <w:tcW w:w="4096" w:type="dxa"/>
            <w:tcBorders>
              <w:bottom w:val="single" w:color="auto" w:sz="4" w:space="0"/>
            </w:tcBorders>
            <w:vAlign w:val="center"/>
          </w:tcPr>
          <w:p>
            <w:pPr>
              <w:pStyle w:val="4"/>
              <w:snapToGrid w:val="0"/>
              <w:spacing w:line="420" w:lineRule="exact"/>
              <w:rPr>
                <w:rFonts w:hAnsi="宋体"/>
              </w:rPr>
            </w:pPr>
            <w:r>
              <w:rPr>
                <w:rFonts w:ascii="Times New Roman" w:hAnsi="Times New Roman"/>
              </w:rPr>
              <w:t>1</w:t>
            </w:r>
            <w:r>
              <w:rPr>
                <w:rFonts w:hint="eastAsia" w:hAnsi="宋体"/>
              </w:rPr>
              <w:t xml:space="preserve"> </w:t>
            </w:r>
            <w:r>
              <w:rPr>
                <w:rFonts w:hAnsi="宋体"/>
              </w:rPr>
              <w:t>□□……□</w:t>
            </w:r>
          </w:p>
        </w:tc>
        <w:tc>
          <w:tcPr>
            <w:tcW w:w="3551" w:type="dxa"/>
            <w:vMerge w:val="restart"/>
            <w:tcBorders>
              <w:right w:val="nil"/>
            </w:tcBorders>
            <w:vAlign w:val="center"/>
          </w:tcPr>
          <w:p>
            <w:pPr>
              <w:pStyle w:val="4"/>
              <w:snapToGrid w:val="0"/>
              <w:spacing w:line="420" w:lineRule="exact"/>
              <w:ind w:left="23" w:leftChars="11" w:firstLine="210" w:firstLineChars="100"/>
              <w:rPr>
                <w:rFonts w:hAnsi="宋体"/>
              </w:rPr>
            </w:pPr>
            <w:r>
              <w:rPr>
                <w:rFonts w:hAnsi="宋体"/>
              </w:rPr>
              <w:t>题序顶格书写</w:t>
            </w:r>
            <w:r>
              <w:rPr>
                <w:rFonts w:hint="eastAsia" w:hAnsi="宋体"/>
              </w:rPr>
              <w:t>，</w:t>
            </w:r>
            <w:r>
              <w:rPr>
                <w:rFonts w:hAnsi="宋体"/>
              </w:rPr>
              <w:t>阐述内容另起一段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122" w:type="dxa"/>
            <w:tcBorders>
              <w:top w:val="single" w:color="auto" w:sz="4" w:space="0"/>
              <w:left w:val="nil"/>
              <w:bottom w:val="single" w:color="auto" w:sz="4" w:space="0"/>
            </w:tcBorders>
            <w:vAlign w:val="center"/>
          </w:tcPr>
          <w:p>
            <w:pPr>
              <w:pStyle w:val="4"/>
              <w:snapToGrid w:val="0"/>
              <w:spacing w:line="420" w:lineRule="exact"/>
              <w:ind w:left="25"/>
              <w:jc w:val="center"/>
              <w:rPr>
                <w:rFonts w:hAnsi="宋体"/>
              </w:rPr>
            </w:pPr>
            <w:r>
              <w:rPr>
                <w:rFonts w:hAnsi="宋体"/>
              </w:rPr>
              <w:t>条</w:t>
            </w:r>
          </w:p>
        </w:tc>
        <w:tc>
          <w:tcPr>
            <w:tcW w:w="4096" w:type="dxa"/>
            <w:tcBorders>
              <w:top w:val="single" w:color="auto" w:sz="4" w:space="0"/>
              <w:bottom w:val="single" w:color="auto" w:sz="4" w:space="0"/>
            </w:tcBorders>
            <w:vAlign w:val="center"/>
          </w:tcPr>
          <w:p>
            <w:pPr>
              <w:pStyle w:val="4"/>
              <w:snapToGrid w:val="0"/>
              <w:spacing w:line="420" w:lineRule="exact"/>
              <w:rPr>
                <w:rFonts w:hAnsi="宋体"/>
              </w:rPr>
            </w:pPr>
            <w:r>
              <w:rPr>
                <w:rFonts w:ascii="Times New Roman" w:hAnsi="Times New Roman"/>
              </w:rPr>
              <w:t>1.1</w:t>
            </w:r>
            <w:r>
              <w:rPr>
                <w:rFonts w:hint="eastAsia" w:hAnsi="宋体"/>
              </w:rPr>
              <w:t xml:space="preserve"> </w:t>
            </w:r>
            <w:r>
              <w:rPr>
                <w:rFonts w:hAnsi="宋体"/>
              </w:rPr>
              <w:t>□□……□</w:t>
            </w:r>
          </w:p>
        </w:tc>
        <w:tc>
          <w:tcPr>
            <w:tcW w:w="3551" w:type="dxa"/>
            <w:vMerge w:val="continue"/>
            <w:tcBorders>
              <w:right w:val="nil"/>
            </w:tcBorders>
            <w:vAlign w:val="center"/>
          </w:tcPr>
          <w:p>
            <w:pPr>
              <w:pStyle w:val="4"/>
              <w:snapToGrid w:val="0"/>
              <w:spacing w:line="420" w:lineRule="exact"/>
              <w:ind w:left="23"/>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122" w:type="dxa"/>
            <w:tcBorders>
              <w:left w:val="nil"/>
              <w:bottom w:val="single" w:color="auto" w:sz="4" w:space="0"/>
            </w:tcBorders>
            <w:vAlign w:val="center"/>
          </w:tcPr>
          <w:p>
            <w:pPr>
              <w:pStyle w:val="4"/>
              <w:snapToGrid w:val="0"/>
              <w:spacing w:line="420" w:lineRule="exact"/>
              <w:ind w:left="25"/>
              <w:jc w:val="center"/>
              <w:rPr>
                <w:rFonts w:hAnsi="宋体"/>
              </w:rPr>
            </w:pPr>
            <w:r>
              <w:rPr>
                <w:rFonts w:hAnsi="宋体"/>
              </w:rPr>
              <w:t>款</w:t>
            </w:r>
          </w:p>
        </w:tc>
        <w:tc>
          <w:tcPr>
            <w:tcW w:w="4096" w:type="dxa"/>
            <w:tcBorders>
              <w:bottom w:val="single" w:color="auto" w:sz="4" w:space="0"/>
            </w:tcBorders>
            <w:vAlign w:val="center"/>
          </w:tcPr>
          <w:p>
            <w:pPr>
              <w:pStyle w:val="4"/>
              <w:snapToGrid w:val="0"/>
              <w:spacing w:line="420" w:lineRule="exact"/>
              <w:rPr>
                <w:rFonts w:hAnsi="宋体"/>
              </w:rPr>
            </w:pPr>
            <w:r>
              <w:rPr>
                <w:rFonts w:ascii="Times New Roman" w:hAnsi="Times New Roman"/>
              </w:rPr>
              <w:t>1.1.1</w:t>
            </w:r>
            <w:r>
              <w:rPr>
                <w:rFonts w:hint="eastAsia" w:hAnsi="宋体"/>
              </w:rPr>
              <w:t xml:space="preserve"> </w:t>
            </w:r>
            <w:r>
              <w:rPr>
                <w:rFonts w:hAnsi="宋体"/>
              </w:rPr>
              <w:t>□□……□</w:t>
            </w:r>
          </w:p>
        </w:tc>
        <w:tc>
          <w:tcPr>
            <w:tcW w:w="3551" w:type="dxa"/>
            <w:vMerge w:val="continue"/>
            <w:tcBorders>
              <w:bottom w:val="single" w:color="auto" w:sz="4" w:space="0"/>
              <w:right w:val="nil"/>
            </w:tcBorders>
            <w:vAlign w:val="center"/>
          </w:tcPr>
          <w:p>
            <w:pPr>
              <w:pStyle w:val="4"/>
              <w:snapToGrid w:val="0"/>
              <w:spacing w:line="420" w:lineRule="exact"/>
              <w:ind w:firstLine="210" w:firstLineChars="10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1122" w:type="dxa"/>
            <w:tcBorders>
              <w:left w:val="nil"/>
              <w:bottom w:val="single" w:color="auto" w:sz="12" w:space="0"/>
            </w:tcBorders>
            <w:vAlign w:val="center"/>
          </w:tcPr>
          <w:p>
            <w:pPr>
              <w:pStyle w:val="4"/>
              <w:snapToGrid w:val="0"/>
              <w:spacing w:line="420" w:lineRule="exact"/>
              <w:ind w:left="25"/>
              <w:jc w:val="center"/>
              <w:rPr>
                <w:rFonts w:hAnsi="宋体"/>
              </w:rPr>
            </w:pPr>
            <w:r>
              <w:rPr>
                <w:rFonts w:hAnsi="宋体"/>
              </w:rPr>
              <w:t>项</w:t>
            </w:r>
          </w:p>
        </w:tc>
        <w:tc>
          <w:tcPr>
            <w:tcW w:w="4096" w:type="dxa"/>
            <w:tcBorders>
              <w:bottom w:val="single" w:color="auto" w:sz="12" w:space="0"/>
            </w:tcBorders>
            <w:vAlign w:val="center"/>
          </w:tcPr>
          <w:p>
            <w:pPr>
              <w:pStyle w:val="4"/>
              <w:snapToGrid w:val="0"/>
              <w:spacing w:line="360" w:lineRule="exact"/>
              <w:ind w:firstLine="420" w:firstLineChars="200"/>
              <w:rPr>
                <w:rFonts w:hAnsi="宋体"/>
              </w:rPr>
            </w:pPr>
            <w:r>
              <w:rPr>
                <w:rFonts w:hint="eastAsia" w:hAnsi="宋体"/>
              </w:rPr>
              <w:t>（</w:t>
            </w:r>
            <w:r>
              <w:rPr>
                <w:rFonts w:ascii="Times New Roman" w:hAnsi="Times New Roman"/>
              </w:rPr>
              <w:t>1</w:t>
            </w:r>
            <w:r>
              <w:rPr>
                <w:rFonts w:hint="eastAsia" w:hAnsi="宋体"/>
              </w:rPr>
              <w:t>）</w:t>
            </w:r>
            <w:r>
              <w:rPr>
                <w:rFonts w:hAnsi="宋体"/>
              </w:rPr>
              <w:t>□□…□</w:t>
            </w:r>
            <w:r>
              <w:rPr>
                <w:rFonts w:hint="eastAsia" w:hAnsi="宋体"/>
              </w:rPr>
              <w:t xml:space="preserve">   </w:t>
            </w:r>
            <w:r>
              <w:rPr>
                <w:rFonts w:hint="eastAsia" w:ascii="Times New Roman" w:hAnsi="Times New Roman"/>
              </w:rPr>
              <w:t xml:space="preserve"> </w:t>
            </w:r>
            <w:r>
              <w:rPr>
                <w:rFonts w:hAnsi="宋体"/>
              </w:rPr>
              <w:t>□□…□□…□□</w:t>
            </w:r>
          </w:p>
        </w:tc>
        <w:tc>
          <w:tcPr>
            <w:tcW w:w="3551" w:type="dxa"/>
            <w:tcBorders>
              <w:bottom w:val="single" w:color="auto" w:sz="12" w:space="0"/>
              <w:right w:val="nil"/>
            </w:tcBorders>
            <w:vAlign w:val="center"/>
          </w:tcPr>
          <w:p>
            <w:pPr>
              <w:pStyle w:val="4"/>
              <w:snapToGrid w:val="0"/>
              <w:spacing w:line="420" w:lineRule="exact"/>
              <w:ind w:firstLine="210" w:firstLineChars="100"/>
              <w:rPr>
                <w:rFonts w:hAnsi="宋体"/>
              </w:rPr>
            </w:pPr>
            <w:r>
              <w:rPr>
                <w:rFonts w:hAnsi="宋体"/>
              </w:rPr>
              <w:t>题序空</w:t>
            </w:r>
            <w:r>
              <w:rPr>
                <w:rFonts w:hint="eastAsia" w:hAnsi="宋体"/>
              </w:rPr>
              <w:t>4个半角字符</w:t>
            </w:r>
            <w:r>
              <w:rPr>
                <w:rFonts w:hAnsi="宋体"/>
              </w:rPr>
              <w:t>书写</w:t>
            </w:r>
            <w:r>
              <w:rPr>
                <w:rFonts w:hint="eastAsia" w:hAnsi="宋体"/>
              </w:rPr>
              <w:t>，</w:t>
            </w:r>
            <w:r>
              <w:rPr>
                <w:rFonts w:hAnsi="宋体"/>
              </w:rPr>
              <w:t>内容</w:t>
            </w:r>
            <w:r>
              <w:rPr>
                <w:rFonts w:hint="eastAsia" w:hAnsi="宋体"/>
              </w:rPr>
              <w:t>空4个半角字符</w:t>
            </w:r>
            <w:r>
              <w:rPr>
                <w:rFonts w:hAnsi="宋体"/>
              </w:rPr>
              <w:t>接排</w:t>
            </w:r>
          </w:p>
        </w:tc>
      </w:tr>
    </w:tbl>
    <w:p>
      <w:pPr>
        <w:pStyle w:val="4"/>
        <w:snapToGrid w:val="0"/>
        <w:spacing w:line="420" w:lineRule="exact"/>
        <w:rPr>
          <w:rFonts w:ascii="Times New Roman" w:hAnsi="Times New Roman"/>
        </w:rPr>
      </w:pPr>
    </w:p>
    <w:p>
      <w:pPr>
        <w:pStyle w:val="4"/>
        <w:snapToGrid w:val="0"/>
        <w:spacing w:line="420" w:lineRule="exact"/>
        <w:rPr>
          <w:rFonts w:hAnsi="宋体"/>
          <w:sz w:val="24"/>
          <w:szCs w:val="24"/>
        </w:rPr>
      </w:pPr>
      <w:r>
        <w:rPr>
          <w:rFonts w:hint="eastAsia" w:ascii="Times New Roman" w:hAnsi="Times New Roman"/>
        </w:rPr>
        <w:t>九、</w:t>
      </w:r>
      <w:r>
        <w:rPr>
          <w:rFonts w:hint="eastAsia" w:hAnsi="宋体"/>
          <w:sz w:val="24"/>
          <w:szCs w:val="24"/>
        </w:rPr>
        <w:t>常用的四种参考文献类型标注形式。</w:t>
      </w:r>
    </w:p>
    <w:p>
      <w:pPr>
        <w:adjustRightInd w:val="0"/>
        <w:snapToGrid w:val="0"/>
        <w:spacing w:line="420" w:lineRule="exact"/>
        <w:ind w:firstLine="480" w:firstLineChars="200"/>
        <w:rPr>
          <w:rFonts w:ascii="宋体" w:hAnsi="宋体"/>
          <w:sz w:val="24"/>
        </w:rPr>
      </w:pPr>
      <w:r>
        <w:rPr>
          <w:rFonts w:ascii="宋体" w:hAnsi="宋体"/>
          <w:sz w:val="24"/>
        </w:rPr>
        <w:t>（</w:t>
      </w:r>
      <w:r>
        <w:rPr>
          <w:kern w:val="0"/>
          <w:sz w:val="24"/>
        </w:rPr>
        <w:t>1</w:t>
      </w:r>
      <w:r>
        <w:rPr>
          <w:rFonts w:ascii="宋体" w:hAnsi="宋体"/>
          <w:sz w:val="24"/>
        </w:rPr>
        <w:t>）图书文献：</w:t>
      </w:r>
    </w:p>
    <w:p>
      <w:pPr>
        <w:pStyle w:val="4"/>
        <w:adjustRightInd w:val="0"/>
        <w:snapToGrid w:val="0"/>
        <w:spacing w:line="420" w:lineRule="exact"/>
        <w:rPr>
          <w:rFonts w:ascii="Times New Roman" w:hAnsi="Times New Roman"/>
          <w:kern w:val="0"/>
          <w:sz w:val="24"/>
          <w:szCs w:val="24"/>
        </w:rPr>
      </w:pPr>
      <w:r>
        <w:rPr>
          <w:rFonts w:ascii="Times New Roman" w:hAnsi="Times New Roman"/>
          <w:sz w:val="24"/>
        </w:rPr>
        <w:t>[1]</w:t>
      </w:r>
      <w:r>
        <w:rPr>
          <w:rFonts w:hint="eastAsia" w:ascii="Times New Roman" w:hAnsi="Times New Roman"/>
          <w:sz w:val="24"/>
        </w:rPr>
        <w:t xml:space="preserve"> </w:t>
      </w:r>
      <w:r>
        <w:rPr>
          <w:rFonts w:ascii="Times New Roman" w:hAnsi="Times New Roman"/>
          <w:sz w:val="24"/>
        </w:rPr>
        <w:t xml:space="preserve"> </w:t>
      </w:r>
      <w:r>
        <w:rPr>
          <w:rFonts w:ascii="Times New Roman" w:hAnsi="Times New Roman"/>
          <w:kern w:val="0"/>
          <w:sz w:val="24"/>
          <w:szCs w:val="24"/>
        </w:rPr>
        <w:t>唐绪军.</w:t>
      </w:r>
      <w:r>
        <w:rPr>
          <w:rFonts w:hint="eastAsia" w:ascii="Times New Roman" w:hAnsi="Times New Roman"/>
          <w:kern w:val="0"/>
          <w:sz w:val="24"/>
          <w:szCs w:val="24"/>
        </w:rPr>
        <w:t xml:space="preserve"> </w:t>
      </w:r>
      <w:r>
        <w:rPr>
          <w:rFonts w:ascii="Times New Roman" w:hAnsi="Times New Roman"/>
          <w:kern w:val="0"/>
          <w:sz w:val="24"/>
          <w:szCs w:val="24"/>
        </w:rPr>
        <w:t>报业经济与报业经营[M].</w:t>
      </w:r>
      <w:r>
        <w:rPr>
          <w:rFonts w:hint="eastAsia" w:ascii="Times New Roman" w:hAnsi="Times New Roman"/>
          <w:kern w:val="0"/>
          <w:sz w:val="24"/>
          <w:szCs w:val="24"/>
        </w:rPr>
        <w:t xml:space="preserve"> </w:t>
      </w:r>
      <w:r>
        <w:rPr>
          <w:rFonts w:ascii="Times New Roman" w:hAnsi="Times New Roman"/>
          <w:kern w:val="0"/>
          <w:sz w:val="24"/>
          <w:szCs w:val="24"/>
        </w:rPr>
        <w:t>北京：新华出版社，1999：117-121.</w:t>
      </w:r>
    </w:p>
    <w:p>
      <w:pPr>
        <w:adjustRightInd w:val="0"/>
        <w:snapToGrid w:val="0"/>
        <w:spacing w:line="420" w:lineRule="exact"/>
        <w:ind w:left="564" w:hanging="564" w:hangingChars="235"/>
        <w:rPr>
          <w:kern w:val="0"/>
          <w:sz w:val="24"/>
        </w:rPr>
      </w:pPr>
      <w:r>
        <w:rPr>
          <w:sz w:val="24"/>
        </w:rPr>
        <w:t xml:space="preserve">[2] </w:t>
      </w:r>
      <w:r>
        <w:rPr>
          <w:rFonts w:hint="eastAsia"/>
          <w:sz w:val="24"/>
        </w:rPr>
        <w:t xml:space="preserve"> </w:t>
      </w:r>
      <w:r>
        <w:rPr>
          <w:rFonts w:hAnsi="宋体"/>
          <w:sz w:val="24"/>
        </w:rPr>
        <w:t>霍斯尼</w:t>
      </w:r>
      <w:r>
        <w:rPr>
          <w:sz w:val="24"/>
        </w:rPr>
        <w:t xml:space="preserve"> R K.</w:t>
      </w:r>
      <w:r>
        <w:rPr>
          <w:rFonts w:hint="eastAsia"/>
          <w:sz w:val="24"/>
        </w:rPr>
        <w:t xml:space="preserve"> </w:t>
      </w:r>
      <w:r>
        <w:rPr>
          <w:rFonts w:hAnsi="宋体"/>
          <w:sz w:val="24"/>
        </w:rPr>
        <w:t>谷物科学与工艺学原理</w:t>
      </w:r>
      <w:r>
        <w:rPr>
          <w:sz w:val="24"/>
        </w:rPr>
        <w:t>[</w:t>
      </w:r>
      <w:r>
        <w:rPr>
          <w:kern w:val="0"/>
          <w:sz w:val="24"/>
        </w:rPr>
        <w:t>M]</w:t>
      </w:r>
      <w:r>
        <w:rPr>
          <w:sz w:val="24"/>
        </w:rPr>
        <w:t>.</w:t>
      </w:r>
      <w:r>
        <w:rPr>
          <w:rFonts w:hint="eastAsia"/>
          <w:sz w:val="24"/>
        </w:rPr>
        <w:t xml:space="preserve"> </w:t>
      </w:r>
      <w:r>
        <w:rPr>
          <w:rFonts w:hAnsi="宋体"/>
          <w:sz w:val="24"/>
        </w:rPr>
        <w:t>李庆龙</w:t>
      </w:r>
      <w:r>
        <w:rPr>
          <w:sz w:val="24"/>
        </w:rPr>
        <w:t>，</w:t>
      </w:r>
      <w:r>
        <w:rPr>
          <w:rFonts w:hAnsi="宋体"/>
          <w:sz w:val="24"/>
        </w:rPr>
        <w:t>译</w:t>
      </w:r>
      <w:r>
        <w:rPr>
          <w:sz w:val="24"/>
        </w:rPr>
        <w:t>.</w:t>
      </w:r>
      <w:r>
        <w:rPr>
          <w:rFonts w:hint="eastAsia"/>
          <w:sz w:val="24"/>
        </w:rPr>
        <w:t xml:space="preserve"> </w:t>
      </w:r>
      <w:r>
        <w:rPr>
          <w:rFonts w:hAnsi="宋体"/>
          <w:sz w:val="24"/>
        </w:rPr>
        <w:t>北京：中国仪器出版社，</w:t>
      </w:r>
      <w:r>
        <w:rPr>
          <w:kern w:val="0"/>
          <w:sz w:val="24"/>
        </w:rPr>
        <w:t>1989：32-35.</w:t>
      </w:r>
    </w:p>
    <w:p>
      <w:pPr>
        <w:adjustRightInd w:val="0"/>
        <w:snapToGrid w:val="0"/>
        <w:spacing w:line="420" w:lineRule="exact"/>
        <w:ind w:firstLine="480" w:firstLineChars="200"/>
        <w:rPr>
          <w:sz w:val="24"/>
        </w:rPr>
      </w:pPr>
      <w:r>
        <w:rPr>
          <w:rFonts w:hAnsi="宋体"/>
          <w:sz w:val="24"/>
        </w:rPr>
        <w:t>（</w:t>
      </w:r>
      <w:r>
        <w:rPr>
          <w:kern w:val="0"/>
          <w:sz w:val="24"/>
        </w:rPr>
        <w:t>2</w:t>
      </w:r>
      <w:r>
        <w:rPr>
          <w:rFonts w:hAnsi="宋体"/>
          <w:sz w:val="24"/>
        </w:rPr>
        <w:t>）期刊论文</w:t>
      </w:r>
    </w:p>
    <w:p>
      <w:pPr>
        <w:adjustRightInd w:val="0"/>
        <w:snapToGrid w:val="0"/>
        <w:spacing w:line="420" w:lineRule="exact"/>
        <w:ind w:left="490" w:hanging="489" w:hangingChars="204"/>
        <w:rPr>
          <w:kern w:val="0"/>
          <w:sz w:val="24"/>
        </w:rPr>
      </w:pPr>
      <w:r>
        <w:rPr>
          <w:sz w:val="24"/>
        </w:rPr>
        <w:t>[</w:t>
      </w:r>
      <w:r>
        <w:rPr>
          <w:rFonts w:hint="eastAsia"/>
          <w:sz w:val="24"/>
        </w:rPr>
        <w:t>3</w:t>
      </w:r>
      <w:r>
        <w:rPr>
          <w:sz w:val="24"/>
        </w:rPr>
        <w:t xml:space="preserve">] </w:t>
      </w:r>
      <w:r>
        <w:rPr>
          <w:rFonts w:hint="eastAsia"/>
          <w:sz w:val="24"/>
        </w:rPr>
        <w:t xml:space="preserve"> </w:t>
      </w:r>
      <w:r>
        <w:rPr>
          <w:rFonts w:hAnsi="宋体"/>
          <w:sz w:val="24"/>
        </w:rPr>
        <w:t>覃睿，田先钰</w:t>
      </w:r>
      <w:r>
        <w:rPr>
          <w:sz w:val="24"/>
        </w:rPr>
        <w:t>.</w:t>
      </w:r>
      <w:r>
        <w:rPr>
          <w:rFonts w:hint="eastAsia"/>
          <w:sz w:val="24"/>
        </w:rPr>
        <w:t xml:space="preserve"> </w:t>
      </w:r>
      <w:r>
        <w:rPr>
          <w:rFonts w:hAnsi="宋体"/>
          <w:sz w:val="24"/>
        </w:rPr>
        <w:t>从创新潜力到创新成果：一个创新潜力形成与释放模型</w:t>
      </w:r>
      <w:r>
        <w:rPr>
          <w:sz w:val="24"/>
        </w:rPr>
        <w:t>[</w:t>
      </w:r>
      <w:r>
        <w:rPr>
          <w:kern w:val="0"/>
          <w:sz w:val="24"/>
        </w:rPr>
        <w:t>J</w:t>
      </w:r>
      <w:r>
        <w:rPr>
          <w:sz w:val="24"/>
        </w:rPr>
        <w:t>].</w:t>
      </w:r>
      <w:r>
        <w:rPr>
          <w:rFonts w:hint="eastAsia"/>
          <w:sz w:val="24"/>
        </w:rPr>
        <w:t xml:space="preserve"> </w:t>
      </w:r>
      <w:r>
        <w:rPr>
          <w:rFonts w:hAnsi="宋体"/>
          <w:sz w:val="24"/>
        </w:rPr>
        <w:t>科技进步与对策，</w:t>
      </w:r>
      <w:r>
        <w:rPr>
          <w:kern w:val="0"/>
          <w:sz w:val="24"/>
        </w:rPr>
        <w:t>2007（2）：148-152.</w:t>
      </w:r>
    </w:p>
    <w:p>
      <w:pPr>
        <w:adjustRightInd w:val="0"/>
        <w:snapToGrid w:val="0"/>
        <w:spacing w:line="420" w:lineRule="exact"/>
        <w:ind w:firstLine="480" w:firstLineChars="200"/>
        <w:rPr>
          <w:sz w:val="24"/>
        </w:rPr>
      </w:pPr>
      <w:r>
        <w:rPr>
          <w:rFonts w:hAnsi="宋体"/>
          <w:sz w:val="24"/>
        </w:rPr>
        <w:t>（</w:t>
      </w:r>
      <w:r>
        <w:rPr>
          <w:kern w:val="0"/>
          <w:sz w:val="24"/>
        </w:rPr>
        <w:t>3</w:t>
      </w:r>
      <w:r>
        <w:rPr>
          <w:rFonts w:hAnsi="宋体"/>
          <w:sz w:val="24"/>
        </w:rPr>
        <w:t>）学术会议</w:t>
      </w:r>
    </w:p>
    <w:p>
      <w:pPr>
        <w:adjustRightInd w:val="0"/>
        <w:snapToGrid w:val="0"/>
        <w:spacing w:line="420" w:lineRule="exact"/>
        <w:ind w:left="504" w:hanging="504" w:hangingChars="210"/>
        <w:rPr>
          <w:kern w:val="0"/>
          <w:sz w:val="24"/>
        </w:rPr>
      </w:pPr>
      <w:r>
        <w:rPr>
          <w:sz w:val="24"/>
        </w:rPr>
        <w:t>[</w:t>
      </w:r>
      <w:r>
        <w:rPr>
          <w:rFonts w:hint="eastAsia"/>
          <w:sz w:val="24"/>
        </w:rPr>
        <w:t>4</w:t>
      </w:r>
      <w:r>
        <w:rPr>
          <w:sz w:val="24"/>
        </w:rPr>
        <w:t xml:space="preserve">] </w:t>
      </w:r>
      <w:r>
        <w:rPr>
          <w:rFonts w:hint="eastAsia"/>
          <w:sz w:val="24"/>
        </w:rPr>
        <w:t xml:space="preserve"> </w:t>
      </w:r>
      <w:r>
        <w:rPr>
          <w:rFonts w:hAnsi="宋体"/>
          <w:sz w:val="24"/>
        </w:rPr>
        <w:t>张佐光，张晓宏，仲伟虹，等</w:t>
      </w:r>
      <w:r>
        <w:rPr>
          <w:sz w:val="24"/>
        </w:rPr>
        <w:t>.</w:t>
      </w:r>
      <w:r>
        <w:rPr>
          <w:rFonts w:hint="eastAsia"/>
          <w:sz w:val="24"/>
        </w:rPr>
        <w:t xml:space="preserve"> </w:t>
      </w:r>
      <w:r>
        <w:rPr>
          <w:rFonts w:hAnsi="宋体"/>
          <w:sz w:val="24"/>
        </w:rPr>
        <w:t>多相混杂纤维复合材料拉伸行为分析</w:t>
      </w:r>
      <w:r>
        <w:rPr>
          <w:sz w:val="24"/>
        </w:rPr>
        <w:t>[</w:t>
      </w:r>
      <w:r>
        <w:rPr>
          <w:kern w:val="0"/>
          <w:sz w:val="24"/>
        </w:rPr>
        <w:t>C</w:t>
      </w:r>
      <w:r>
        <w:rPr>
          <w:sz w:val="24"/>
        </w:rPr>
        <w:t>]//</w:t>
      </w:r>
      <w:r>
        <w:rPr>
          <w:rFonts w:hAnsi="宋体"/>
          <w:sz w:val="24"/>
        </w:rPr>
        <w:t>第九届全国复合材料学术会议论文集（下册）</w:t>
      </w:r>
      <w:r>
        <w:rPr>
          <w:sz w:val="24"/>
        </w:rPr>
        <w:t>.</w:t>
      </w:r>
      <w:r>
        <w:rPr>
          <w:rFonts w:hint="eastAsia"/>
          <w:sz w:val="24"/>
        </w:rPr>
        <w:t xml:space="preserve"> </w:t>
      </w:r>
      <w:r>
        <w:rPr>
          <w:rFonts w:hAnsi="宋体"/>
          <w:sz w:val="24"/>
        </w:rPr>
        <w:t>北京：世界图书出版公司</w:t>
      </w:r>
      <w:r>
        <w:rPr>
          <w:kern w:val="0"/>
          <w:sz w:val="24"/>
        </w:rPr>
        <w:t>，1996：410-416.</w:t>
      </w:r>
    </w:p>
    <w:p>
      <w:pPr>
        <w:adjustRightInd w:val="0"/>
        <w:snapToGrid w:val="0"/>
        <w:spacing w:line="420" w:lineRule="exact"/>
        <w:ind w:firstLine="480" w:firstLineChars="200"/>
        <w:rPr>
          <w:sz w:val="24"/>
        </w:rPr>
      </w:pPr>
      <w:r>
        <w:rPr>
          <w:rFonts w:hAnsi="宋体"/>
          <w:sz w:val="24"/>
        </w:rPr>
        <w:t>（</w:t>
      </w:r>
      <w:r>
        <w:rPr>
          <w:kern w:val="0"/>
          <w:sz w:val="24"/>
        </w:rPr>
        <w:t>4</w:t>
      </w:r>
      <w:r>
        <w:rPr>
          <w:rFonts w:hAnsi="宋体"/>
          <w:sz w:val="24"/>
        </w:rPr>
        <w:t>）学位论文</w:t>
      </w:r>
    </w:p>
    <w:p>
      <w:pPr>
        <w:adjustRightInd w:val="0"/>
        <w:snapToGrid w:val="0"/>
        <w:spacing w:line="420" w:lineRule="exact"/>
        <w:ind w:left="490" w:hanging="489" w:hangingChars="204"/>
        <w:rPr>
          <w:kern w:val="0"/>
          <w:sz w:val="24"/>
        </w:rPr>
      </w:pPr>
      <w:r>
        <w:rPr>
          <w:sz w:val="24"/>
        </w:rPr>
        <w:t>[</w:t>
      </w:r>
      <w:r>
        <w:rPr>
          <w:rFonts w:hint="eastAsia"/>
          <w:sz w:val="24"/>
        </w:rPr>
        <w:t>5</w:t>
      </w:r>
      <w:r>
        <w:rPr>
          <w:sz w:val="24"/>
        </w:rPr>
        <w:t xml:space="preserve">] </w:t>
      </w:r>
      <w:r>
        <w:rPr>
          <w:rFonts w:hint="eastAsia"/>
          <w:sz w:val="24"/>
        </w:rPr>
        <w:t xml:space="preserve"> </w:t>
      </w:r>
      <w:r>
        <w:rPr>
          <w:sz w:val="24"/>
        </w:rPr>
        <w:t>金宏.</w:t>
      </w:r>
      <w:r>
        <w:rPr>
          <w:rFonts w:hint="eastAsia"/>
          <w:sz w:val="24"/>
        </w:rPr>
        <w:t xml:space="preserve"> </w:t>
      </w:r>
      <w:r>
        <w:rPr>
          <w:sz w:val="24"/>
        </w:rPr>
        <w:t>导航系统的精度及容错性能的研究[D].</w:t>
      </w:r>
      <w:r>
        <w:rPr>
          <w:rFonts w:hint="eastAsia"/>
          <w:sz w:val="24"/>
        </w:rPr>
        <w:t xml:space="preserve"> </w:t>
      </w:r>
      <w:r>
        <w:rPr>
          <w:sz w:val="24"/>
        </w:rPr>
        <w:t>北京：北京航空航天大学自动</w:t>
      </w:r>
      <w:r>
        <w:rPr>
          <w:rFonts w:hAnsi="宋体"/>
          <w:sz w:val="24"/>
        </w:rPr>
        <w:t>控制学科博士学位论文，</w:t>
      </w:r>
      <w:r>
        <w:rPr>
          <w:kern w:val="0"/>
          <w:sz w:val="24"/>
        </w:rPr>
        <w:t>1998</w:t>
      </w:r>
      <w:r>
        <w:rPr>
          <w:rFonts w:hint="eastAsia"/>
          <w:kern w:val="0"/>
          <w:sz w:val="24"/>
        </w:rPr>
        <w:t>：60-63.</w:t>
      </w:r>
    </w:p>
    <w:p>
      <w:pPr>
        <w:adjustRightInd w:val="0"/>
        <w:snapToGrid w:val="0"/>
        <w:spacing w:line="420" w:lineRule="exact"/>
        <w:ind w:left="490" w:hanging="489" w:hangingChars="204"/>
        <w:rPr>
          <w:kern w:val="0"/>
          <w:sz w:val="24"/>
        </w:rPr>
      </w:pPr>
    </w:p>
    <w:p>
      <w:pPr>
        <w:adjustRightInd w:val="0"/>
        <w:snapToGrid w:val="0"/>
        <w:spacing w:line="420" w:lineRule="exact"/>
        <w:ind w:left="490" w:hanging="489" w:hangingChars="204"/>
        <w:rPr>
          <w:kern w:val="0"/>
          <w:sz w:val="24"/>
        </w:rPr>
      </w:pPr>
    </w:p>
    <w:p>
      <w:pPr>
        <w:adjustRightInd w:val="0"/>
        <w:snapToGrid w:val="0"/>
        <w:spacing w:line="420" w:lineRule="exact"/>
        <w:ind w:left="490" w:hanging="489" w:hangingChars="204"/>
        <w:rPr>
          <w:kern w:val="0"/>
          <w:sz w:val="24"/>
        </w:rPr>
      </w:pPr>
    </w:p>
    <w:p>
      <w:pPr>
        <w:adjustRightInd w:val="0"/>
        <w:snapToGrid w:val="0"/>
        <w:spacing w:line="420" w:lineRule="exact"/>
        <w:ind w:left="490" w:hanging="489" w:hangingChars="204"/>
        <w:rPr>
          <w:kern w:val="0"/>
          <w:sz w:val="24"/>
        </w:rPr>
      </w:pPr>
    </w:p>
    <w:p>
      <w:pPr>
        <w:adjustRightInd w:val="0"/>
        <w:snapToGrid w:val="0"/>
        <w:spacing w:line="420" w:lineRule="exact"/>
        <w:ind w:left="490" w:hanging="489" w:hangingChars="204"/>
        <w:rPr>
          <w:kern w:val="0"/>
          <w:sz w:val="24"/>
        </w:rPr>
      </w:pPr>
    </w:p>
    <w:p>
      <w:pPr>
        <w:adjustRightInd w:val="0"/>
        <w:snapToGrid w:val="0"/>
        <w:spacing w:line="420" w:lineRule="exact"/>
        <w:ind w:left="490" w:hanging="489" w:hangingChars="204"/>
        <w:rPr>
          <w:kern w:val="0"/>
          <w:sz w:val="24"/>
        </w:rPr>
      </w:pPr>
    </w:p>
    <w:p>
      <w:pPr>
        <w:adjustRightInd w:val="0"/>
        <w:snapToGrid w:val="0"/>
        <w:spacing w:line="420" w:lineRule="exact"/>
        <w:ind w:left="490" w:hanging="489" w:hangingChars="204"/>
        <w:rPr>
          <w:kern w:val="0"/>
          <w:sz w:val="24"/>
        </w:rPr>
      </w:pPr>
    </w:p>
    <w:p>
      <w:pPr>
        <w:adjustRightInd w:val="0"/>
        <w:snapToGrid w:val="0"/>
        <w:spacing w:line="420" w:lineRule="exact"/>
        <w:ind w:left="490" w:hanging="489" w:hangingChars="204"/>
        <w:rPr>
          <w:kern w:val="0"/>
          <w:sz w:val="24"/>
        </w:rPr>
      </w:pPr>
    </w:p>
    <w:p>
      <w:pPr>
        <w:adjustRightInd w:val="0"/>
        <w:snapToGrid w:val="0"/>
        <w:spacing w:line="420" w:lineRule="exact"/>
        <w:ind w:left="490" w:hanging="489" w:hangingChars="204"/>
        <w:rPr>
          <w:kern w:val="0"/>
          <w:sz w:val="24"/>
        </w:rPr>
      </w:pPr>
    </w:p>
    <w:p>
      <w:pPr>
        <w:adjustRightInd w:val="0"/>
        <w:snapToGrid w:val="0"/>
        <w:spacing w:line="420" w:lineRule="exact"/>
        <w:ind w:left="490" w:hanging="489" w:hangingChars="204"/>
        <w:rPr>
          <w:kern w:val="0"/>
          <w:sz w:val="24"/>
        </w:rPr>
      </w:pPr>
    </w:p>
    <w:p>
      <w:pPr>
        <w:adjustRightInd w:val="0"/>
        <w:snapToGrid w:val="0"/>
        <w:spacing w:line="420" w:lineRule="exact"/>
        <w:ind w:left="490" w:hanging="489" w:hangingChars="204"/>
        <w:rPr>
          <w:kern w:val="0"/>
          <w:sz w:val="24"/>
        </w:rPr>
      </w:pPr>
    </w:p>
    <w:p>
      <w:pPr>
        <w:adjustRightInd w:val="0"/>
        <w:snapToGrid w:val="0"/>
        <w:spacing w:line="420" w:lineRule="exact"/>
        <w:ind w:left="490" w:hanging="489" w:hangingChars="204"/>
        <w:rPr>
          <w:kern w:val="0"/>
          <w:sz w:val="24"/>
        </w:rPr>
      </w:pPr>
    </w:p>
    <w:p>
      <w:pPr>
        <w:adjustRightInd w:val="0"/>
        <w:snapToGrid w:val="0"/>
        <w:spacing w:line="420" w:lineRule="exact"/>
        <w:ind w:left="490" w:hanging="489" w:hangingChars="204"/>
        <w:rPr>
          <w:kern w:val="0"/>
          <w:sz w:val="24"/>
        </w:rPr>
      </w:pPr>
    </w:p>
    <w:p>
      <w:pPr>
        <w:jc w:val="center"/>
        <w:rPr>
          <w:b/>
          <w:sz w:val="36"/>
          <w:szCs w:val="36"/>
        </w:rPr>
      </w:pPr>
      <w:r>
        <w:rPr>
          <w:rFonts w:hint="eastAsia"/>
          <w:b/>
          <w:sz w:val="36"/>
          <w:szCs w:val="36"/>
        </w:rPr>
        <w:t>Southern University of Science and Technology</w:t>
      </w:r>
    </w:p>
    <w:p>
      <w:pPr>
        <w:jc w:val="center"/>
        <w:rPr>
          <w:rFonts w:eastAsia="楷体_GB2312"/>
          <w:b/>
          <w:spacing w:val="40"/>
          <w:sz w:val="36"/>
        </w:rPr>
      </w:pPr>
    </w:p>
    <w:p>
      <w:pPr>
        <w:jc w:val="center"/>
        <w:rPr>
          <w:rFonts w:ascii="Roman PS" w:hAnsi="Roman PS"/>
          <w:b/>
          <w:spacing w:val="40"/>
          <w:sz w:val="44"/>
          <w:szCs w:val="44"/>
        </w:rPr>
      </w:pPr>
      <w:r>
        <w:rPr>
          <w:b/>
          <w:sz w:val="44"/>
          <w:szCs w:val="44"/>
        </w:rPr>
        <w:t xml:space="preserve">Doctoral </w:t>
      </w:r>
      <w:r>
        <w:rPr>
          <w:rFonts w:hint="eastAsia"/>
          <w:b/>
          <w:sz w:val="44"/>
          <w:szCs w:val="44"/>
        </w:rPr>
        <w:t>Study Progress Report</w:t>
      </w:r>
    </w:p>
    <w:p>
      <w:pPr>
        <w:rPr>
          <w:b/>
          <w:sz w:val="32"/>
        </w:rPr>
      </w:pPr>
    </w:p>
    <w:p>
      <w:pPr>
        <w:rPr>
          <w:b/>
          <w:sz w:val="36"/>
          <w:szCs w:val="36"/>
        </w:rPr>
      </w:pPr>
      <w:r>
        <w:rPr>
          <w:rFonts w:hint="eastAsia"/>
          <w:b/>
          <w:sz w:val="36"/>
          <w:szCs w:val="36"/>
        </w:rPr>
        <w:t>Title：</w:t>
      </w:r>
    </w:p>
    <w:p>
      <w:pPr>
        <w:rPr>
          <w:b/>
          <w:sz w:val="32"/>
        </w:rPr>
      </w:pPr>
    </w:p>
    <w:p>
      <w:pPr>
        <w:spacing w:line="700" w:lineRule="exact"/>
        <w:ind w:left="1365"/>
        <w:rPr>
          <w:b/>
          <w:sz w:val="32"/>
          <w:u w:val="single"/>
        </w:rPr>
      </w:pPr>
      <w:r>
        <w:rPr>
          <w:rFonts w:hint="eastAsia"/>
          <w:b/>
          <w:sz w:val="32"/>
        </w:rPr>
        <w:t>School (Department)</w:t>
      </w:r>
      <w:r>
        <w:rPr>
          <w:rFonts w:hint="eastAsia"/>
          <w:b/>
          <w:sz w:val="32"/>
          <w:u w:val="single"/>
        </w:rPr>
        <w:t xml:space="preserve">                   </w:t>
      </w:r>
    </w:p>
    <w:p>
      <w:pPr>
        <w:spacing w:line="700" w:lineRule="exact"/>
        <w:ind w:left="1365" w:right="-9"/>
        <w:rPr>
          <w:b/>
          <w:sz w:val="32"/>
          <w:u w:val="single"/>
        </w:rPr>
      </w:pPr>
      <w:r>
        <w:rPr>
          <w:rFonts w:hint="eastAsia"/>
          <w:b/>
          <w:sz w:val="32"/>
        </w:rPr>
        <w:t xml:space="preserve">Discipline        </w:t>
      </w:r>
      <w:r>
        <w:rPr>
          <w:rFonts w:hint="eastAsia"/>
          <w:b/>
          <w:sz w:val="32"/>
          <w:u w:val="single"/>
        </w:rPr>
        <w:t xml:space="preserve">                    </w:t>
      </w:r>
    </w:p>
    <w:p>
      <w:pPr>
        <w:spacing w:line="700" w:lineRule="exact"/>
        <w:ind w:left="1365"/>
        <w:rPr>
          <w:b/>
          <w:sz w:val="32"/>
          <w:u w:val="single"/>
        </w:rPr>
      </w:pPr>
      <w:r>
        <w:rPr>
          <w:rFonts w:hint="eastAsia"/>
          <w:b/>
          <w:sz w:val="32"/>
        </w:rPr>
        <w:t xml:space="preserve">Supervisor       </w:t>
      </w:r>
      <w:r>
        <w:rPr>
          <w:rFonts w:hint="eastAsia"/>
          <w:b/>
          <w:sz w:val="32"/>
          <w:u w:val="single"/>
        </w:rPr>
        <w:t xml:space="preserve">                    </w:t>
      </w:r>
    </w:p>
    <w:p>
      <w:pPr>
        <w:spacing w:line="700" w:lineRule="exact"/>
        <w:ind w:left="1365" w:right="-9"/>
        <w:rPr>
          <w:b/>
          <w:sz w:val="32"/>
          <w:u w:val="single"/>
        </w:rPr>
      </w:pPr>
      <w:r>
        <w:rPr>
          <w:rFonts w:hint="eastAsia"/>
          <w:b/>
          <w:sz w:val="32"/>
        </w:rPr>
        <w:t xml:space="preserve">Student          </w:t>
      </w:r>
      <w:r>
        <w:rPr>
          <w:rFonts w:hint="eastAsia"/>
          <w:b/>
          <w:sz w:val="32"/>
          <w:u w:val="single"/>
        </w:rPr>
        <w:t xml:space="preserve">                   </w:t>
      </w:r>
    </w:p>
    <w:p>
      <w:pPr>
        <w:spacing w:line="700" w:lineRule="exact"/>
        <w:ind w:left="1365"/>
        <w:rPr>
          <w:b/>
          <w:sz w:val="32"/>
          <w:u w:val="single"/>
        </w:rPr>
      </w:pPr>
      <w:r>
        <w:rPr>
          <w:rFonts w:hint="eastAsia"/>
          <w:b/>
          <w:spacing w:val="12"/>
          <w:sz w:val="32"/>
        </w:rPr>
        <w:t xml:space="preserve">Student Number  </w:t>
      </w:r>
      <w:r>
        <w:rPr>
          <w:rFonts w:hint="eastAsia"/>
          <w:b/>
          <w:sz w:val="32"/>
          <w:u w:val="single"/>
        </w:rPr>
        <w:t xml:space="preserve">                   </w:t>
      </w:r>
    </w:p>
    <w:p>
      <w:pPr>
        <w:spacing w:line="700" w:lineRule="exact"/>
        <w:ind w:left="1365"/>
        <w:rPr>
          <w:b/>
          <w:sz w:val="32"/>
          <w:u w:val="single"/>
        </w:rPr>
      </w:pPr>
      <w:r>
        <w:rPr>
          <w:rFonts w:hint="eastAsia"/>
          <w:b/>
          <w:sz w:val="32"/>
          <w:szCs w:val="32"/>
        </w:rPr>
        <w:t>Submission</w:t>
      </w:r>
      <w:r>
        <w:rPr>
          <w:rFonts w:hint="eastAsia"/>
          <w:b/>
          <w:sz w:val="32"/>
        </w:rPr>
        <w:t xml:space="preserve"> Date    </w:t>
      </w:r>
      <w:r>
        <w:rPr>
          <w:rFonts w:hint="eastAsia"/>
          <w:b/>
          <w:sz w:val="32"/>
          <w:u w:val="single"/>
        </w:rPr>
        <w:t xml:space="preserve">                   </w:t>
      </w:r>
    </w:p>
    <w:p>
      <w:pPr>
        <w:spacing w:line="700" w:lineRule="exact"/>
        <w:rPr>
          <w:b/>
          <w:sz w:val="32"/>
        </w:rPr>
      </w:pPr>
    </w:p>
    <w:p>
      <w:pPr>
        <w:rPr>
          <w:b/>
          <w:sz w:val="32"/>
        </w:rPr>
      </w:pPr>
    </w:p>
    <w:p>
      <w:pPr>
        <w:rPr>
          <w:b/>
          <w:sz w:val="32"/>
        </w:rPr>
      </w:pPr>
    </w:p>
    <w:p>
      <w:pPr>
        <w:jc w:val="center"/>
        <w:rPr>
          <w:b/>
          <w:sz w:val="32"/>
        </w:rPr>
      </w:pPr>
      <w:r>
        <w:rPr>
          <w:rFonts w:hint="eastAsia"/>
          <w:b/>
          <w:sz w:val="32"/>
        </w:rPr>
        <w:t>Graduate school</w:t>
      </w:r>
    </w:p>
    <w:p>
      <w:pPr>
        <w:spacing w:line="420" w:lineRule="exact"/>
        <w:jc w:val="center"/>
        <w:rPr>
          <w:rFonts w:eastAsia="黑体"/>
          <w:sz w:val="28"/>
          <w:szCs w:val="28"/>
        </w:rPr>
      </w:pPr>
      <w:r>
        <w:br w:type="page"/>
      </w:r>
      <w:r>
        <w:rPr>
          <w:rFonts w:hint="eastAsia" w:eastAsia="黑体"/>
          <w:b/>
          <w:bCs/>
          <w:sz w:val="28"/>
          <w:szCs w:val="28"/>
        </w:rPr>
        <w:t>Instruction</w:t>
      </w:r>
    </w:p>
    <w:p>
      <w:pPr>
        <w:spacing w:line="420" w:lineRule="exact"/>
        <w:jc w:val="center"/>
        <w:rPr>
          <w:rFonts w:eastAsia="黑体"/>
          <w:sz w:val="24"/>
          <w:szCs w:val="24"/>
        </w:rPr>
      </w:pPr>
    </w:p>
    <w:p>
      <w:pPr>
        <w:snapToGrid w:val="0"/>
        <w:spacing w:line="420" w:lineRule="exact"/>
        <w:rPr>
          <w:sz w:val="24"/>
          <w:szCs w:val="24"/>
        </w:rPr>
      </w:pPr>
      <w:r>
        <w:rPr>
          <w:rFonts w:hint="eastAsia"/>
          <w:b/>
          <w:sz w:val="24"/>
        </w:rPr>
        <w:t xml:space="preserve">I </w:t>
      </w:r>
      <w:r>
        <w:rPr>
          <w:b/>
          <w:sz w:val="24"/>
        </w:rPr>
        <w:t xml:space="preserve">The contents of doctoral </w:t>
      </w:r>
      <w:r>
        <w:rPr>
          <w:rFonts w:hint="eastAsia"/>
          <w:b/>
          <w:sz w:val="24"/>
        </w:rPr>
        <w:t>study progress report</w:t>
      </w:r>
    </w:p>
    <w:p>
      <w:pPr>
        <w:snapToGrid w:val="0"/>
        <w:spacing w:line="420" w:lineRule="exact"/>
        <w:ind w:left="218" w:leftChars="104"/>
        <w:rPr>
          <w:sz w:val="24"/>
          <w:szCs w:val="24"/>
        </w:rPr>
      </w:pPr>
      <w:r>
        <w:rPr>
          <w:rFonts w:hint="eastAsia"/>
          <w:sz w:val="24"/>
          <w:szCs w:val="24"/>
        </w:rPr>
        <w:t>Table of Content</w:t>
      </w:r>
    </w:p>
    <w:p>
      <w:pPr>
        <w:numPr>
          <w:ilvl w:val="0"/>
          <w:numId w:val="2"/>
        </w:numPr>
        <w:snapToGrid w:val="0"/>
        <w:spacing w:line="420" w:lineRule="exact"/>
        <w:rPr>
          <w:sz w:val="24"/>
        </w:rPr>
      </w:pPr>
      <w:r>
        <w:rPr>
          <w:rFonts w:hint="eastAsia"/>
          <w:sz w:val="24"/>
        </w:rPr>
        <w:t>Introduction</w:t>
      </w:r>
    </w:p>
    <w:p>
      <w:pPr>
        <w:snapToGrid w:val="0"/>
        <w:spacing w:line="420" w:lineRule="exact"/>
        <w:ind w:firstLine="240" w:firstLineChars="100"/>
        <w:rPr>
          <w:sz w:val="24"/>
          <w:szCs w:val="24"/>
        </w:rPr>
      </w:pPr>
      <w:r>
        <w:rPr>
          <w:rFonts w:hint="eastAsia"/>
          <w:sz w:val="24"/>
          <w:szCs w:val="24"/>
        </w:rPr>
        <w:t xml:space="preserve">The purpose, significance, background and scope of the study  </w:t>
      </w:r>
    </w:p>
    <w:p>
      <w:pPr>
        <w:numPr>
          <w:ilvl w:val="0"/>
          <w:numId w:val="2"/>
        </w:numPr>
        <w:snapToGrid w:val="0"/>
        <w:spacing w:line="420" w:lineRule="exact"/>
        <w:rPr>
          <w:sz w:val="24"/>
          <w:szCs w:val="24"/>
        </w:rPr>
      </w:pPr>
      <w:r>
        <w:rPr>
          <w:sz w:val="24"/>
        </w:rPr>
        <w:t>The main research contents</w:t>
      </w:r>
    </w:p>
    <w:p>
      <w:pPr>
        <w:snapToGrid w:val="0"/>
        <w:spacing w:line="420" w:lineRule="exact"/>
        <w:ind w:firstLine="420"/>
        <w:rPr>
          <w:sz w:val="24"/>
        </w:rPr>
      </w:pPr>
      <w:r>
        <w:rPr>
          <w:rFonts w:hint="eastAsia"/>
          <w:sz w:val="24"/>
        </w:rPr>
        <w:t>These sections should present the results, and their interpretation, in context with the experimental section, which should provide a clear, unambiguous description of materials, methods, and equipment in sufficient detail.</w:t>
      </w:r>
    </w:p>
    <w:p>
      <w:pPr>
        <w:numPr>
          <w:ilvl w:val="0"/>
          <w:numId w:val="3"/>
        </w:numPr>
        <w:snapToGrid w:val="0"/>
        <w:spacing w:line="420" w:lineRule="exact"/>
        <w:rPr>
          <w:sz w:val="24"/>
          <w:szCs w:val="24"/>
        </w:rPr>
      </w:pPr>
      <w:r>
        <w:rPr>
          <w:rFonts w:hint="eastAsia"/>
          <w:sz w:val="24"/>
          <w:szCs w:val="24"/>
        </w:rPr>
        <w:t>Conclusion</w:t>
      </w:r>
    </w:p>
    <w:p>
      <w:pPr>
        <w:snapToGrid w:val="0"/>
        <w:spacing w:line="420" w:lineRule="exact"/>
        <w:ind w:firstLine="240" w:firstLineChars="100"/>
        <w:rPr>
          <w:sz w:val="24"/>
        </w:rPr>
      </w:pPr>
      <w:r>
        <w:rPr>
          <w:rFonts w:hint="eastAsia"/>
          <w:sz w:val="24"/>
        </w:rPr>
        <w:t xml:space="preserve">The main research findings, including the function, influence, applications of the research results. </w:t>
      </w:r>
    </w:p>
    <w:p>
      <w:pPr>
        <w:numPr>
          <w:ilvl w:val="0"/>
          <w:numId w:val="3"/>
        </w:numPr>
        <w:snapToGrid w:val="0"/>
        <w:spacing w:line="420" w:lineRule="exact"/>
        <w:rPr>
          <w:sz w:val="24"/>
        </w:rPr>
      </w:pPr>
      <w:r>
        <w:rPr>
          <w:rFonts w:hint="eastAsia"/>
          <w:sz w:val="24"/>
        </w:rPr>
        <w:t>R</w:t>
      </w:r>
      <w:r>
        <w:rPr>
          <w:sz w:val="24"/>
        </w:rPr>
        <w:t>eferences</w:t>
      </w:r>
    </w:p>
    <w:p>
      <w:pPr>
        <w:snapToGrid w:val="0"/>
        <w:spacing w:line="420" w:lineRule="exact"/>
        <w:rPr>
          <w:b/>
          <w:bCs/>
          <w:sz w:val="24"/>
          <w:szCs w:val="24"/>
        </w:rPr>
      </w:pPr>
      <w:r>
        <w:rPr>
          <w:rFonts w:hint="eastAsia"/>
          <w:b/>
          <w:bCs/>
          <w:sz w:val="24"/>
          <w:szCs w:val="24"/>
        </w:rPr>
        <w:t xml:space="preserve">II </w:t>
      </w:r>
      <w:r>
        <w:rPr>
          <w:rFonts w:hint="eastAsia"/>
          <w:bCs/>
          <w:sz w:val="24"/>
        </w:rPr>
        <w:t>T</w:t>
      </w:r>
      <w:r>
        <w:rPr>
          <w:bCs/>
          <w:sz w:val="24"/>
        </w:rPr>
        <w:t>he written report should be no less than 1</w:t>
      </w:r>
      <w:r>
        <w:rPr>
          <w:rFonts w:hint="eastAsia"/>
          <w:bCs/>
          <w:sz w:val="24"/>
        </w:rPr>
        <w:t>0</w:t>
      </w:r>
      <w:r>
        <w:rPr>
          <w:bCs/>
          <w:sz w:val="24"/>
        </w:rPr>
        <w:t>,000 words.</w:t>
      </w:r>
    </w:p>
    <w:p>
      <w:pPr>
        <w:snapToGrid w:val="0"/>
        <w:spacing w:line="420" w:lineRule="exact"/>
        <w:ind w:left="422" w:hanging="422" w:hangingChars="175"/>
        <w:rPr>
          <w:sz w:val="24"/>
          <w:szCs w:val="24"/>
        </w:rPr>
      </w:pPr>
      <w:r>
        <w:rPr>
          <w:rFonts w:hint="eastAsia"/>
          <w:b/>
          <w:bCs/>
          <w:sz w:val="24"/>
        </w:rPr>
        <w:t>III</w:t>
      </w:r>
      <w:r>
        <w:rPr>
          <w:rFonts w:hint="eastAsia"/>
          <w:sz w:val="24"/>
        </w:rPr>
        <w:t xml:space="preserve"> If the doctoral student already has a master</w:t>
      </w:r>
      <w:r>
        <w:rPr>
          <w:sz w:val="24"/>
        </w:rPr>
        <w:t>’</w:t>
      </w:r>
      <w:r>
        <w:rPr>
          <w:rFonts w:hint="eastAsia"/>
          <w:sz w:val="24"/>
        </w:rPr>
        <w:t>s degree, the d</w:t>
      </w:r>
      <w:r>
        <w:rPr>
          <w:sz w:val="24"/>
        </w:rPr>
        <w:t xml:space="preserve">octoral </w:t>
      </w:r>
      <w:r>
        <w:rPr>
          <w:rFonts w:hint="eastAsia"/>
          <w:bCs/>
          <w:sz w:val="24"/>
        </w:rPr>
        <w:t>study progress report</w:t>
      </w:r>
      <w:r>
        <w:rPr>
          <w:rFonts w:hint="eastAsia"/>
          <w:b/>
          <w:sz w:val="24"/>
        </w:rPr>
        <w:t xml:space="preserve"> </w:t>
      </w:r>
      <w:r>
        <w:rPr>
          <w:sz w:val="24"/>
        </w:rPr>
        <w:t xml:space="preserve">should be </w:t>
      </w:r>
      <w:r>
        <w:rPr>
          <w:rFonts w:hint="eastAsia"/>
          <w:sz w:val="24"/>
        </w:rPr>
        <w:t xml:space="preserve">submitted at </w:t>
      </w:r>
      <w:r>
        <w:rPr>
          <w:sz w:val="24"/>
        </w:rPr>
        <w:t>the end of the second academic year</w:t>
      </w:r>
      <w:r>
        <w:rPr>
          <w:rFonts w:hint="eastAsia"/>
          <w:sz w:val="24"/>
        </w:rPr>
        <w:t xml:space="preserve"> and the third </w:t>
      </w:r>
      <w:r>
        <w:rPr>
          <w:sz w:val="24"/>
        </w:rPr>
        <w:t>academic year</w:t>
      </w:r>
      <w:r>
        <w:rPr>
          <w:rFonts w:hint="eastAsia"/>
          <w:sz w:val="24"/>
        </w:rPr>
        <w:t xml:space="preserve"> respectively</w:t>
      </w:r>
      <w:r>
        <w:rPr>
          <w:sz w:val="24"/>
        </w:rPr>
        <w:t>.</w:t>
      </w:r>
      <w:r>
        <w:rPr>
          <w:rFonts w:hint="eastAsia"/>
          <w:sz w:val="24"/>
        </w:rPr>
        <w:t xml:space="preserve"> Doctoral students who do no hold a master</w:t>
      </w:r>
      <w:r>
        <w:rPr>
          <w:sz w:val="24"/>
        </w:rPr>
        <w:t>’</w:t>
      </w:r>
      <w:r>
        <w:rPr>
          <w:rFonts w:hint="eastAsia"/>
          <w:sz w:val="24"/>
        </w:rPr>
        <w:t xml:space="preserve">s degree should submit the report at the end of the third academic year and the fourth academic year respectively. </w:t>
      </w:r>
      <w:r>
        <w:rPr>
          <w:rFonts w:hint="eastAsia"/>
          <w:sz w:val="24"/>
          <w:szCs w:val="24"/>
        </w:rPr>
        <w:t>Every one-year extension to program duration requires one additional review. Extension of 6 months or more, but less than 12 months are counted as one year.</w:t>
      </w:r>
    </w:p>
    <w:p>
      <w:pPr>
        <w:pStyle w:val="3"/>
        <w:snapToGrid w:val="0"/>
        <w:spacing w:line="420" w:lineRule="exact"/>
        <w:rPr>
          <w:sz w:val="24"/>
        </w:rPr>
      </w:pPr>
      <w:r>
        <w:rPr>
          <w:rFonts w:hint="eastAsia"/>
          <w:b/>
          <w:bCs/>
          <w:sz w:val="24"/>
        </w:rPr>
        <w:t>IV</w:t>
      </w:r>
      <w:r>
        <w:rPr>
          <w:rFonts w:hint="eastAsia"/>
          <w:sz w:val="24"/>
        </w:rPr>
        <w:t xml:space="preserve"> The assessment team should be composed of at least 3 doctoral supervisors in relevant disciplines. The supervisor of the reviewee</w:t>
      </w:r>
      <w:r>
        <w:rPr>
          <w:sz w:val="24"/>
        </w:rPr>
        <w:t xml:space="preserve"> </w:t>
      </w:r>
      <w:r>
        <w:rPr>
          <w:rFonts w:hint="eastAsia"/>
          <w:sz w:val="24"/>
        </w:rPr>
        <w:t>could be one of the members. The assessment resolution shall be adopted by secret ballot and be passed with the consent of two thirds or more of all members.</w:t>
      </w:r>
    </w:p>
    <w:p>
      <w:pPr>
        <w:pStyle w:val="3"/>
        <w:snapToGrid w:val="0"/>
        <w:spacing w:line="420" w:lineRule="exact"/>
        <w:rPr>
          <w:sz w:val="24"/>
        </w:rPr>
      </w:pPr>
      <w:r>
        <w:rPr>
          <w:rFonts w:hint="eastAsia"/>
          <w:b/>
          <w:bCs/>
          <w:sz w:val="24"/>
        </w:rPr>
        <w:t>V</w:t>
      </w:r>
      <w:r>
        <w:rPr>
          <w:rFonts w:hint="eastAsia"/>
          <w:sz w:val="24"/>
        </w:rPr>
        <w:t xml:space="preserve"> If the candidate fails the review twice or more,</w:t>
      </w:r>
      <w:r>
        <w:rPr>
          <w:sz w:val="24"/>
        </w:rPr>
        <w:t xml:space="preserve"> </w:t>
      </w:r>
      <w:r>
        <w:rPr>
          <w:rFonts w:hint="eastAsia"/>
          <w:sz w:val="24"/>
        </w:rPr>
        <w:t>his/her candidacy will be terminated or transferred to a master</w:t>
      </w:r>
      <w:r>
        <w:rPr>
          <w:sz w:val="24"/>
        </w:rPr>
        <w:t>’</w:t>
      </w:r>
      <w:r>
        <w:rPr>
          <w:rFonts w:hint="eastAsia"/>
          <w:sz w:val="24"/>
        </w:rPr>
        <w:t>s program.</w:t>
      </w:r>
    </w:p>
    <w:p>
      <w:pPr>
        <w:snapToGrid w:val="0"/>
        <w:spacing w:line="420" w:lineRule="exact"/>
        <w:ind w:left="422" w:hanging="422" w:hangingChars="175"/>
        <w:rPr>
          <w:sz w:val="24"/>
        </w:rPr>
      </w:pPr>
      <w:r>
        <w:rPr>
          <w:rFonts w:hint="eastAsia"/>
          <w:b/>
          <w:bCs/>
          <w:sz w:val="24"/>
          <w:szCs w:val="24"/>
        </w:rPr>
        <w:t>VI</w:t>
      </w:r>
      <w:r>
        <w:rPr>
          <w:rFonts w:hint="eastAsia"/>
          <w:sz w:val="24"/>
          <w:szCs w:val="24"/>
        </w:rPr>
        <w:t xml:space="preserve"> </w:t>
      </w:r>
      <w:r>
        <w:rPr>
          <w:rFonts w:hint="eastAsia"/>
          <w:sz w:val="24"/>
        </w:rPr>
        <w:t>The assessment team</w:t>
      </w:r>
      <w:r>
        <w:rPr>
          <w:sz w:val="24"/>
        </w:rPr>
        <w:t xml:space="preserve"> should </w:t>
      </w:r>
      <w:r>
        <w:rPr>
          <w:rFonts w:hint="eastAsia"/>
          <w:sz w:val="24"/>
        </w:rPr>
        <w:t>complete</w:t>
      </w:r>
      <w:r>
        <w:rPr>
          <w:sz w:val="24"/>
        </w:rPr>
        <w:t xml:space="preserve"> the </w:t>
      </w:r>
      <w:r>
        <w:rPr>
          <w:rFonts w:hint="eastAsia"/>
          <w:b/>
          <w:bCs/>
          <w:i/>
          <w:iCs/>
          <w:sz w:val="24"/>
        </w:rPr>
        <w:t>Progress Review Form</w:t>
      </w:r>
      <w:r>
        <w:rPr>
          <w:rFonts w:hint="eastAsia"/>
          <w:b/>
          <w:i/>
          <w:sz w:val="24"/>
        </w:rPr>
        <w:t xml:space="preserve"> </w:t>
      </w:r>
      <w:r>
        <w:rPr>
          <w:rFonts w:hint="eastAsia"/>
          <w:bCs/>
          <w:iCs/>
          <w:sz w:val="24"/>
        </w:rPr>
        <w:t>and</w:t>
      </w:r>
      <w:r>
        <w:rPr>
          <w:rFonts w:hint="eastAsia"/>
          <w:b/>
          <w:i/>
          <w:sz w:val="24"/>
        </w:rPr>
        <w:t xml:space="preserve"> the Voting Ticket</w:t>
      </w:r>
      <w:r>
        <w:rPr>
          <w:sz w:val="24"/>
        </w:rPr>
        <w:t>. The form</w:t>
      </w:r>
      <w:r>
        <w:rPr>
          <w:rFonts w:hint="eastAsia"/>
          <w:sz w:val="24"/>
        </w:rPr>
        <w:t>, the ticket,</w:t>
      </w:r>
      <w:r>
        <w:rPr>
          <w:sz w:val="24"/>
        </w:rPr>
        <w:t xml:space="preserve"> </w:t>
      </w:r>
      <w:r>
        <w:rPr>
          <w:rFonts w:hint="eastAsia"/>
          <w:sz w:val="24"/>
        </w:rPr>
        <w:t xml:space="preserve">and the original records for study progress report </w:t>
      </w:r>
      <w:r>
        <w:rPr>
          <w:sz w:val="24"/>
        </w:rPr>
        <w:t xml:space="preserve">will be submitted to the secretaries of related schools (departments) for </w:t>
      </w:r>
      <w:r>
        <w:rPr>
          <w:rFonts w:hint="eastAsia"/>
          <w:sz w:val="24"/>
        </w:rPr>
        <w:t>record keeping</w:t>
      </w:r>
      <w:r>
        <w:rPr>
          <w:sz w:val="24"/>
        </w:rPr>
        <w:t>.</w:t>
      </w:r>
      <w:r>
        <w:rPr>
          <w:rFonts w:hint="eastAsia"/>
          <w:sz w:val="24"/>
        </w:rPr>
        <w:t xml:space="preserve"> Student</w:t>
      </w:r>
      <w:r>
        <w:rPr>
          <w:sz w:val="24"/>
        </w:rPr>
        <w:t xml:space="preserve">s must submit the revised </w:t>
      </w:r>
      <w:r>
        <w:rPr>
          <w:rFonts w:hint="eastAsia"/>
          <w:sz w:val="24"/>
        </w:rPr>
        <w:t xml:space="preserve">study progress report </w:t>
      </w:r>
      <w:r>
        <w:rPr>
          <w:sz w:val="24"/>
        </w:rPr>
        <w:t>to supervisors for approval</w:t>
      </w:r>
      <w:r>
        <w:rPr>
          <w:rFonts w:hint="eastAsia"/>
          <w:sz w:val="24"/>
        </w:rPr>
        <w:t>,</w:t>
      </w:r>
      <w:r>
        <w:rPr>
          <w:sz w:val="24"/>
        </w:rPr>
        <w:t xml:space="preserve"> and </w:t>
      </w:r>
      <w:r>
        <w:rPr>
          <w:rFonts w:hint="eastAsia"/>
          <w:sz w:val="24"/>
        </w:rPr>
        <w:t xml:space="preserve">then </w:t>
      </w:r>
      <w:r>
        <w:rPr>
          <w:sz w:val="24"/>
        </w:rPr>
        <w:t>to</w:t>
      </w:r>
      <w:r>
        <w:rPr>
          <w:rFonts w:hint="eastAsia"/>
          <w:sz w:val="24"/>
        </w:rPr>
        <w:t xml:space="preserve"> the SUSTech Graduate Information System and </w:t>
      </w:r>
      <w:r>
        <w:rPr>
          <w:sz w:val="24"/>
        </w:rPr>
        <w:t xml:space="preserve">their secretaries of related schools (departments) for </w:t>
      </w:r>
      <w:r>
        <w:rPr>
          <w:rFonts w:hint="eastAsia"/>
          <w:sz w:val="24"/>
        </w:rPr>
        <w:t>record keeping within one week</w:t>
      </w:r>
      <w:r>
        <w:rPr>
          <w:sz w:val="24"/>
        </w:rPr>
        <w:t xml:space="preserve">. </w:t>
      </w:r>
      <w:r>
        <w:rPr>
          <w:rFonts w:hint="eastAsia"/>
          <w:sz w:val="24"/>
        </w:rPr>
        <w:t xml:space="preserve"> </w:t>
      </w:r>
    </w:p>
    <w:p>
      <w:pPr>
        <w:wordWrap w:val="0"/>
        <w:spacing w:line="270" w:lineRule="atLeast"/>
        <w:outlineLvl w:val="0"/>
        <w:rPr>
          <w:sz w:val="24"/>
          <w:szCs w:val="22"/>
        </w:rPr>
      </w:pPr>
      <w:r>
        <w:rPr>
          <w:b/>
          <w:bCs/>
          <w:sz w:val="24"/>
          <w:szCs w:val="24"/>
        </w:rPr>
        <w:t>V</w:t>
      </w:r>
      <w:r>
        <w:rPr>
          <w:rFonts w:hint="eastAsia"/>
          <w:b/>
          <w:bCs/>
          <w:sz w:val="24"/>
          <w:szCs w:val="24"/>
        </w:rPr>
        <w:t>II</w:t>
      </w:r>
      <w:r>
        <w:rPr>
          <w:sz w:val="24"/>
          <w:szCs w:val="24"/>
        </w:rPr>
        <w:t xml:space="preserve"> </w:t>
      </w:r>
      <w:r>
        <w:rPr>
          <w:sz w:val="24"/>
          <w:szCs w:val="22"/>
        </w:rPr>
        <w:t>Font, size, and other regulations</w:t>
      </w:r>
      <w:bookmarkStart w:id="0" w:name="_GoBack"/>
      <w:bookmarkEnd w:id="0"/>
    </w:p>
    <w:p>
      <w:pPr>
        <w:pStyle w:val="4"/>
        <w:snapToGrid w:val="0"/>
        <w:spacing w:line="420" w:lineRule="exact"/>
        <w:ind w:left="420" w:leftChars="200" w:firstLine="60" w:firstLineChars="25"/>
        <w:rPr>
          <w:rFonts w:ascii="Times New Roman" w:hAnsi="Times New Roman"/>
          <w:sz w:val="24"/>
          <w:szCs w:val="24"/>
        </w:rPr>
      </w:pPr>
      <w:r>
        <w:rPr>
          <w:rFonts w:ascii="Times New Roman" w:hAnsi="Times New Roman"/>
          <w:sz w:val="24"/>
          <w:szCs w:val="24"/>
        </w:rPr>
        <w:t xml:space="preserve">The </w:t>
      </w:r>
      <w:r>
        <w:rPr>
          <w:rFonts w:hint="eastAsia" w:ascii="Times New Roman" w:hAnsi="Times New Roman"/>
          <w:sz w:val="24"/>
          <w:szCs w:val="24"/>
        </w:rPr>
        <w:t>proposal written in English</w:t>
      </w:r>
      <w:r>
        <w:rPr>
          <w:rFonts w:ascii="Times New Roman" w:hAnsi="Times New Roman"/>
          <w:sz w:val="24"/>
          <w:szCs w:val="24"/>
        </w:rPr>
        <w:t xml:space="preserve"> should use Times New Roman font with </w:t>
      </w:r>
      <w:r>
        <w:rPr>
          <w:rFonts w:hint="eastAsia" w:ascii="Times New Roman" w:hAnsi="Times New Roman"/>
          <w:sz w:val="24"/>
          <w:szCs w:val="24"/>
        </w:rPr>
        <w:t xml:space="preserve">size </w:t>
      </w:r>
      <w:r>
        <w:rPr>
          <w:rFonts w:ascii="Times New Roman" w:hAnsi="Times New Roman"/>
          <w:sz w:val="24"/>
          <w:szCs w:val="24"/>
        </w:rPr>
        <w:t>1</w:t>
      </w:r>
      <w:r>
        <w:rPr>
          <w:rFonts w:hint="eastAsia" w:ascii="Times New Roman" w:hAnsi="Times New Roman"/>
          <w:sz w:val="24"/>
          <w:szCs w:val="24"/>
        </w:rPr>
        <w:t>2</w:t>
      </w:r>
      <w:r>
        <w:rPr>
          <w:rFonts w:ascii="Times New Roman" w:hAnsi="Times New Roman"/>
          <w:sz w:val="24"/>
          <w:szCs w:val="24"/>
        </w:rPr>
        <w:t xml:space="preserve"> in the main text, </w:t>
      </w:r>
      <w:r>
        <w:rPr>
          <w:rFonts w:hint="eastAsia" w:ascii="Times New Roman" w:hAnsi="Times New Roman"/>
          <w:sz w:val="24"/>
          <w:szCs w:val="24"/>
        </w:rPr>
        <w:t>and use bold characters for titles, and capitalize the first letter of each substantive in the title.</w:t>
      </w:r>
    </w:p>
    <w:p>
      <w:pPr>
        <w:pStyle w:val="4"/>
        <w:spacing w:line="420" w:lineRule="exact"/>
        <w:ind w:firstLine="480" w:firstLineChars="200"/>
        <w:rPr>
          <w:rFonts w:ascii="Times New Roman" w:hAnsi="Times New Roman"/>
          <w:sz w:val="24"/>
          <w:szCs w:val="24"/>
        </w:rPr>
      </w:pPr>
      <w:r>
        <w:rPr>
          <w:rFonts w:ascii="Times New Roman" w:hAnsi="Times New Roman"/>
          <w:sz w:val="24"/>
          <w:szCs w:val="24"/>
        </w:rPr>
        <w:t xml:space="preserve">Section head  </w:t>
      </w:r>
      <w:r>
        <w:rPr>
          <w:rFonts w:hint="eastAsia" w:ascii="Times New Roman" w:hAnsi="Times New Roman"/>
          <w:sz w:val="24"/>
          <w:szCs w:val="24"/>
        </w:rPr>
        <w:t xml:space="preserve">   </w:t>
      </w:r>
      <w:r>
        <w:rPr>
          <w:rFonts w:ascii="Times New Roman" w:hAnsi="Times New Roman"/>
          <w:sz w:val="24"/>
          <w:szCs w:val="24"/>
        </w:rPr>
        <w:t>Size 15, 6 pound before and after paragraph</w:t>
      </w:r>
    </w:p>
    <w:p>
      <w:pPr>
        <w:pStyle w:val="4"/>
        <w:spacing w:line="420" w:lineRule="exact"/>
        <w:ind w:firstLine="480" w:firstLineChars="200"/>
        <w:rPr>
          <w:rFonts w:ascii="Times New Roman" w:hAnsi="Times New Roman"/>
          <w:sz w:val="24"/>
          <w:szCs w:val="24"/>
        </w:rPr>
      </w:pPr>
      <w:r>
        <w:rPr>
          <w:rFonts w:ascii="Times New Roman" w:hAnsi="Times New Roman"/>
          <w:sz w:val="24"/>
          <w:szCs w:val="24"/>
        </w:rPr>
        <w:t xml:space="preserve">Article title    </w:t>
      </w:r>
      <w:r>
        <w:rPr>
          <w:rFonts w:hint="eastAsia" w:ascii="Times New Roman" w:hAnsi="Times New Roman"/>
          <w:sz w:val="24"/>
          <w:szCs w:val="24"/>
        </w:rPr>
        <w:t xml:space="preserve"> </w:t>
      </w:r>
      <w:r>
        <w:rPr>
          <w:rFonts w:ascii="Times New Roman" w:hAnsi="Times New Roman"/>
          <w:sz w:val="24"/>
          <w:szCs w:val="24"/>
        </w:rPr>
        <w:t xml:space="preserve"> Size 14, 6 pound before and after paragraph</w:t>
      </w:r>
    </w:p>
    <w:p>
      <w:pPr>
        <w:pStyle w:val="4"/>
        <w:spacing w:line="420" w:lineRule="exact"/>
        <w:ind w:firstLine="480" w:firstLineChars="200"/>
        <w:rPr>
          <w:rFonts w:ascii="Times New Roman" w:hAnsi="Times New Roman"/>
          <w:sz w:val="24"/>
          <w:szCs w:val="24"/>
        </w:rPr>
      </w:pPr>
      <w:r>
        <w:rPr>
          <w:rFonts w:ascii="Times New Roman" w:hAnsi="Times New Roman"/>
          <w:sz w:val="24"/>
          <w:szCs w:val="24"/>
        </w:rPr>
        <w:t xml:space="preserve">Item title      </w:t>
      </w:r>
      <w:r>
        <w:rPr>
          <w:rFonts w:hint="eastAsia" w:ascii="Times New Roman" w:hAnsi="Times New Roman"/>
          <w:sz w:val="24"/>
          <w:szCs w:val="24"/>
        </w:rPr>
        <w:t xml:space="preserve"> </w:t>
      </w:r>
      <w:r>
        <w:rPr>
          <w:rFonts w:ascii="Times New Roman" w:hAnsi="Times New Roman"/>
          <w:sz w:val="24"/>
          <w:szCs w:val="24"/>
        </w:rPr>
        <w:t xml:space="preserve"> Size 12, 0 pound before and after paragraph</w:t>
      </w:r>
    </w:p>
    <w:p>
      <w:pPr>
        <w:pStyle w:val="4"/>
        <w:spacing w:line="420" w:lineRule="exact"/>
        <w:ind w:firstLine="480" w:firstLineChars="200"/>
        <w:rPr>
          <w:rFonts w:ascii="Times New Roman" w:hAnsi="Times New Roman"/>
          <w:sz w:val="24"/>
          <w:szCs w:val="24"/>
        </w:rPr>
      </w:pPr>
      <w:r>
        <w:rPr>
          <w:rFonts w:ascii="Times New Roman" w:hAnsi="Times New Roman"/>
          <w:sz w:val="24"/>
          <w:szCs w:val="24"/>
        </w:rPr>
        <w:t xml:space="preserve">Main body  </w:t>
      </w:r>
      <w:r>
        <w:rPr>
          <w:rFonts w:hint="eastAsia" w:ascii="Times New Roman" w:hAnsi="Times New Roman"/>
          <w:sz w:val="24"/>
          <w:szCs w:val="24"/>
        </w:rPr>
        <w:t xml:space="preserve">  </w:t>
      </w:r>
      <w:r>
        <w:rPr>
          <w:rFonts w:ascii="Times New Roman" w:hAnsi="Times New Roman"/>
          <w:sz w:val="24"/>
          <w:szCs w:val="24"/>
        </w:rPr>
        <w:t xml:space="preserve">  Size 12, 0 pound before and after paragraph, 33 lines each page</w:t>
      </w:r>
    </w:p>
    <w:p>
      <w:pPr>
        <w:pStyle w:val="4"/>
        <w:spacing w:line="420" w:lineRule="exact"/>
        <w:ind w:firstLine="480" w:firstLineChars="200"/>
        <w:rPr>
          <w:rFonts w:ascii="Times New Roman" w:hAnsi="Times New Roman"/>
          <w:sz w:val="24"/>
          <w:szCs w:val="24"/>
        </w:rPr>
      </w:pPr>
    </w:p>
    <w:p>
      <w:pPr>
        <w:pStyle w:val="4"/>
        <w:adjustRightInd w:val="0"/>
        <w:snapToGrid w:val="0"/>
        <w:spacing w:line="420" w:lineRule="exact"/>
        <w:outlineLvl w:val="0"/>
        <w:rPr>
          <w:rFonts w:ascii="Times New Roman" w:hAnsi="Times New Roman"/>
          <w:sz w:val="24"/>
          <w:szCs w:val="24"/>
        </w:rPr>
      </w:pPr>
      <w:r>
        <w:rPr>
          <w:rFonts w:hint="eastAsia" w:ascii="Times New Roman" w:hAnsi="Times New Roman"/>
          <w:b/>
          <w:bCs/>
          <w:sz w:val="24"/>
          <w:szCs w:val="24"/>
        </w:rPr>
        <w:t xml:space="preserve">VIII </w:t>
      </w:r>
      <w:r>
        <w:rPr>
          <w:rFonts w:hint="eastAsia" w:ascii="Times New Roman" w:hAnsi="Times New Roman"/>
          <w:sz w:val="24"/>
          <w:szCs w:val="24"/>
        </w:rPr>
        <w:t>Level mark and illustrations</w:t>
      </w:r>
    </w:p>
    <w:p>
      <w:pPr>
        <w:pStyle w:val="4"/>
        <w:adjustRightInd w:val="0"/>
        <w:snapToGrid w:val="0"/>
        <w:spacing w:line="420" w:lineRule="exact"/>
        <w:rPr>
          <w:rFonts w:ascii="Times New Roman" w:hAnsi="Times New Roman"/>
          <w:szCs w:val="21"/>
        </w:rPr>
      </w:pPr>
    </w:p>
    <w:tbl>
      <w:tblPr>
        <w:tblStyle w:val="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3260"/>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350" w:type="dxa"/>
            <w:tcBorders>
              <w:top w:val="single" w:color="auto" w:sz="12" w:space="0"/>
              <w:left w:val="nil"/>
              <w:bottom w:val="single" w:color="auto" w:sz="6" w:space="0"/>
            </w:tcBorders>
            <w:vAlign w:val="center"/>
          </w:tcPr>
          <w:p>
            <w:pPr>
              <w:pStyle w:val="4"/>
              <w:snapToGrid w:val="0"/>
              <w:spacing w:line="420" w:lineRule="exact"/>
              <w:ind w:left="25"/>
              <w:jc w:val="left"/>
              <w:rPr>
                <w:rFonts w:ascii="Times New Roman" w:hAnsi="Times New Roman"/>
              </w:rPr>
            </w:pPr>
            <w:r>
              <w:rPr>
                <w:rFonts w:ascii="Times New Roman" w:hAnsi="Times New Roman"/>
              </w:rPr>
              <w:t>Name</w:t>
            </w:r>
          </w:p>
        </w:tc>
        <w:tc>
          <w:tcPr>
            <w:tcW w:w="3260" w:type="dxa"/>
            <w:tcBorders>
              <w:top w:val="single" w:color="auto" w:sz="12" w:space="0"/>
              <w:bottom w:val="single" w:color="auto" w:sz="6" w:space="0"/>
            </w:tcBorders>
            <w:vAlign w:val="center"/>
          </w:tcPr>
          <w:p>
            <w:pPr>
              <w:pStyle w:val="4"/>
              <w:snapToGrid w:val="0"/>
              <w:spacing w:line="420" w:lineRule="exact"/>
              <w:jc w:val="center"/>
              <w:rPr>
                <w:rFonts w:ascii="Times New Roman" w:hAnsi="Times New Roman"/>
              </w:rPr>
            </w:pPr>
            <w:r>
              <w:rPr>
                <w:rFonts w:ascii="Times New Roman" w:hAnsi="Times New Roman"/>
              </w:rPr>
              <w:t>Example</w:t>
            </w:r>
          </w:p>
        </w:tc>
        <w:tc>
          <w:tcPr>
            <w:tcW w:w="4325" w:type="dxa"/>
            <w:tcBorders>
              <w:top w:val="single" w:color="auto" w:sz="12" w:space="0"/>
              <w:bottom w:val="single" w:color="auto" w:sz="6" w:space="0"/>
              <w:right w:val="nil"/>
            </w:tcBorders>
            <w:vAlign w:val="center"/>
          </w:tcPr>
          <w:p>
            <w:pPr>
              <w:pStyle w:val="4"/>
              <w:snapToGrid w:val="0"/>
              <w:spacing w:line="420" w:lineRule="exact"/>
              <w:jc w:val="center"/>
              <w:rPr>
                <w:rFonts w:ascii="Times New Roman" w:hAnsi="Times New Roman"/>
              </w:rPr>
            </w:pPr>
            <w:r>
              <w:rPr>
                <w:rFonts w:ascii="Times New Roman" w:hAnsi="Times New Roman"/>
              </w:rPr>
              <w:t>Illustration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350" w:type="dxa"/>
            <w:tcBorders>
              <w:left w:val="nil"/>
              <w:bottom w:val="single" w:color="auto" w:sz="4" w:space="0"/>
            </w:tcBorders>
            <w:vAlign w:val="center"/>
          </w:tcPr>
          <w:p>
            <w:pPr>
              <w:pStyle w:val="4"/>
              <w:snapToGrid w:val="0"/>
              <w:spacing w:line="420" w:lineRule="exact"/>
              <w:ind w:left="25"/>
              <w:jc w:val="left"/>
              <w:rPr>
                <w:rFonts w:ascii="Times New Roman" w:hAnsi="Times New Roman"/>
              </w:rPr>
            </w:pPr>
            <w:r>
              <w:rPr>
                <w:rFonts w:ascii="Times New Roman" w:hAnsi="Times New Roman"/>
              </w:rPr>
              <w:t xml:space="preserve"> </w:t>
            </w:r>
            <w:r>
              <w:rPr>
                <w:rFonts w:ascii="Times New Roman" w:hAnsi="Times New Roman"/>
                <w:sz w:val="24"/>
                <w:szCs w:val="24"/>
              </w:rPr>
              <w:t>Section</w:t>
            </w:r>
          </w:p>
        </w:tc>
        <w:tc>
          <w:tcPr>
            <w:tcW w:w="3260" w:type="dxa"/>
            <w:tcBorders>
              <w:bottom w:val="single" w:color="auto" w:sz="4" w:space="0"/>
            </w:tcBorders>
            <w:vAlign w:val="center"/>
          </w:tcPr>
          <w:p>
            <w:pPr>
              <w:pStyle w:val="4"/>
              <w:snapToGrid w:val="0"/>
              <w:spacing w:line="420" w:lineRule="exact"/>
              <w:rPr>
                <w:rFonts w:ascii="Times New Roman" w:hAnsi="Times New Roman"/>
              </w:rPr>
            </w:pPr>
            <w:r>
              <w:rPr>
                <w:rFonts w:ascii="Times New Roman" w:hAnsi="Times New Roman"/>
              </w:rPr>
              <w:t>1 □□……□</w:t>
            </w:r>
          </w:p>
        </w:tc>
        <w:tc>
          <w:tcPr>
            <w:tcW w:w="4325" w:type="dxa"/>
            <w:vMerge w:val="restart"/>
            <w:tcBorders>
              <w:right w:val="nil"/>
            </w:tcBorders>
            <w:vAlign w:val="center"/>
          </w:tcPr>
          <w:p>
            <w:pPr>
              <w:pStyle w:val="4"/>
              <w:snapToGrid w:val="0"/>
              <w:ind w:left="23" w:leftChars="11" w:firstLine="210" w:firstLineChars="100"/>
              <w:rPr>
                <w:rFonts w:ascii="Times New Roman" w:hAnsi="Times New Roman"/>
                <w:szCs w:val="21"/>
              </w:rPr>
            </w:pPr>
            <w:r>
              <w:rPr>
                <w:rFonts w:ascii="Times New Roman" w:hAnsi="Times New Roman"/>
                <w:szCs w:val="21"/>
              </w:rPr>
              <w:t>The title should be written in a sequence style, and the content should be wr</w:t>
            </w:r>
            <w:r>
              <w:rPr>
                <w:rFonts w:hint="eastAsia" w:ascii="Times New Roman" w:hAnsi="Times New Roman"/>
                <w:szCs w:val="21"/>
              </w:rPr>
              <w:t>itten</w:t>
            </w:r>
            <w:r>
              <w:rPr>
                <w:rFonts w:ascii="Times New Roman" w:hAnsi="Times New Roman"/>
                <w:szCs w:val="21"/>
              </w:rPr>
              <w:t xml:space="preserve"> in a new paragraph</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350" w:type="dxa"/>
            <w:tcBorders>
              <w:top w:val="single" w:color="auto" w:sz="4" w:space="0"/>
              <w:left w:val="nil"/>
              <w:bottom w:val="single" w:color="auto" w:sz="4" w:space="0"/>
            </w:tcBorders>
            <w:vAlign w:val="center"/>
          </w:tcPr>
          <w:p>
            <w:pPr>
              <w:pStyle w:val="4"/>
              <w:snapToGrid w:val="0"/>
              <w:spacing w:line="420" w:lineRule="exact"/>
              <w:ind w:left="25"/>
              <w:jc w:val="left"/>
              <w:rPr>
                <w:rFonts w:ascii="Times New Roman" w:hAnsi="Times New Roman"/>
              </w:rPr>
            </w:pPr>
            <w:r>
              <w:rPr>
                <w:rFonts w:ascii="Times New Roman" w:hAnsi="Times New Roman"/>
              </w:rPr>
              <w:t xml:space="preserve"> </w:t>
            </w:r>
            <w:r>
              <w:rPr>
                <w:rFonts w:ascii="Times New Roman" w:hAnsi="Times New Roman"/>
                <w:sz w:val="24"/>
                <w:szCs w:val="24"/>
              </w:rPr>
              <w:t>Article</w:t>
            </w:r>
          </w:p>
        </w:tc>
        <w:tc>
          <w:tcPr>
            <w:tcW w:w="3260" w:type="dxa"/>
            <w:tcBorders>
              <w:top w:val="single" w:color="auto" w:sz="4" w:space="0"/>
              <w:bottom w:val="single" w:color="auto" w:sz="4" w:space="0"/>
            </w:tcBorders>
            <w:vAlign w:val="center"/>
          </w:tcPr>
          <w:p>
            <w:pPr>
              <w:pStyle w:val="4"/>
              <w:snapToGrid w:val="0"/>
              <w:spacing w:line="420" w:lineRule="exact"/>
              <w:rPr>
                <w:rFonts w:ascii="Times New Roman" w:hAnsi="Times New Roman"/>
              </w:rPr>
            </w:pPr>
            <w:r>
              <w:rPr>
                <w:rFonts w:ascii="Times New Roman" w:hAnsi="Times New Roman"/>
              </w:rPr>
              <w:t>1.1 □□……□</w:t>
            </w:r>
          </w:p>
        </w:tc>
        <w:tc>
          <w:tcPr>
            <w:tcW w:w="4325" w:type="dxa"/>
            <w:vMerge w:val="continue"/>
            <w:tcBorders>
              <w:right w:val="nil"/>
            </w:tcBorders>
            <w:vAlign w:val="center"/>
          </w:tcPr>
          <w:p>
            <w:pPr>
              <w:pStyle w:val="4"/>
              <w:snapToGrid w:val="0"/>
              <w:spacing w:line="420" w:lineRule="exact"/>
              <w:ind w:left="23"/>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350" w:type="dxa"/>
            <w:tcBorders>
              <w:left w:val="nil"/>
              <w:bottom w:val="single" w:color="auto" w:sz="4" w:space="0"/>
            </w:tcBorders>
            <w:vAlign w:val="center"/>
          </w:tcPr>
          <w:p>
            <w:pPr>
              <w:pStyle w:val="4"/>
              <w:snapToGrid w:val="0"/>
              <w:spacing w:line="420" w:lineRule="exact"/>
              <w:ind w:left="25"/>
              <w:jc w:val="left"/>
              <w:rPr>
                <w:rFonts w:ascii="Times New Roman" w:hAnsi="Times New Roman"/>
              </w:rPr>
            </w:pPr>
            <w:r>
              <w:rPr>
                <w:rFonts w:ascii="Times New Roman" w:hAnsi="Times New Roman"/>
              </w:rPr>
              <w:t xml:space="preserve"> </w:t>
            </w:r>
            <w:r>
              <w:rPr>
                <w:rFonts w:ascii="Times New Roman" w:hAnsi="Times New Roman"/>
                <w:sz w:val="24"/>
                <w:szCs w:val="24"/>
              </w:rPr>
              <w:t>Item</w:t>
            </w:r>
          </w:p>
        </w:tc>
        <w:tc>
          <w:tcPr>
            <w:tcW w:w="3260" w:type="dxa"/>
            <w:tcBorders>
              <w:bottom w:val="single" w:color="auto" w:sz="4" w:space="0"/>
            </w:tcBorders>
            <w:vAlign w:val="center"/>
          </w:tcPr>
          <w:p>
            <w:pPr>
              <w:pStyle w:val="4"/>
              <w:snapToGrid w:val="0"/>
              <w:spacing w:line="420" w:lineRule="exact"/>
              <w:rPr>
                <w:rFonts w:ascii="Times New Roman" w:hAnsi="Times New Roman"/>
              </w:rPr>
            </w:pPr>
            <w:r>
              <w:rPr>
                <w:rFonts w:ascii="Times New Roman" w:hAnsi="Times New Roman"/>
              </w:rPr>
              <w:t>1.1.1 □□……□</w:t>
            </w:r>
          </w:p>
        </w:tc>
        <w:tc>
          <w:tcPr>
            <w:tcW w:w="4325" w:type="dxa"/>
            <w:vMerge w:val="continue"/>
            <w:tcBorders>
              <w:bottom w:val="single" w:color="auto" w:sz="4" w:space="0"/>
              <w:right w:val="nil"/>
            </w:tcBorders>
            <w:vAlign w:val="center"/>
          </w:tcPr>
          <w:p>
            <w:pPr>
              <w:pStyle w:val="4"/>
              <w:snapToGrid w:val="0"/>
              <w:spacing w:line="420" w:lineRule="exact"/>
              <w:ind w:firstLine="210" w:firstLineChars="1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exact"/>
          <w:jc w:val="center"/>
        </w:trPr>
        <w:tc>
          <w:tcPr>
            <w:tcW w:w="1350" w:type="dxa"/>
            <w:tcBorders>
              <w:left w:val="nil"/>
              <w:bottom w:val="single" w:color="auto" w:sz="12" w:space="0"/>
            </w:tcBorders>
            <w:vAlign w:val="center"/>
          </w:tcPr>
          <w:p>
            <w:pPr>
              <w:pStyle w:val="4"/>
              <w:snapToGrid w:val="0"/>
              <w:spacing w:line="420" w:lineRule="exact"/>
              <w:ind w:left="25"/>
              <w:jc w:val="left"/>
              <w:rPr>
                <w:rFonts w:ascii="Times New Roman" w:hAnsi="Times New Roman"/>
              </w:rPr>
            </w:pPr>
            <w:r>
              <w:rPr>
                <w:rFonts w:ascii="Times New Roman" w:hAnsi="Times New Roman"/>
              </w:rPr>
              <w:t>Sequence</w:t>
            </w:r>
            <w:r>
              <w:rPr>
                <w:rFonts w:hint="eastAsia" w:ascii="Times New Roman" w:hAnsi="Times New Roman"/>
              </w:rPr>
              <w:t xml:space="preserve"> </w:t>
            </w:r>
          </w:p>
          <w:p>
            <w:pPr>
              <w:pStyle w:val="4"/>
              <w:snapToGrid w:val="0"/>
              <w:spacing w:line="420" w:lineRule="exact"/>
              <w:ind w:left="25"/>
              <w:jc w:val="left"/>
              <w:rPr>
                <w:rFonts w:ascii="Times New Roman" w:hAnsi="Times New Roman"/>
              </w:rPr>
            </w:pPr>
            <w:r>
              <w:rPr>
                <w:rFonts w:hint="eastAsia" w:ascii="Times New Roman" w:hAnsi="Times New Roman"/>
              </w:rPr>
              <w:t>Number</w:t>
            </w:r>
          </w:p>
        </w:tc>
        <w:tc>
          <w:tcPr>
            <w:tcW w:w="3260" w:type="dxa"/>
            <w:tcBorders>
              <w:bottom w:val="single" w:color="auto" w:sz="12" w:space="0"/>
            </w:tcBorders>
            <w:vAlign w:val="center"/>
          </w:tcPr>
          <w:p>
            <w:pPr>
              <w:pStyle w:val="4"/>
              <w:snapToGrid w:val="0"/>
              <w:spacing w:line="360" w:lineRule="exact"/>
              <w:ind w:firstLine="420" w:firstLineChars="200"/>
              <w:rPr>
                <w:rFonts w:ascii="Times New Roman" w:hAnsi="Times New Roman"/>
              </w:rPr>
            </w:pPr>
            <w:r>
              <w:rPr>
                <w:rFonts w:ascii="Times New Roman" w:hAnsi="Times New Roman"/>
              </w:rPr>
              <w:t>（1）□□…□    □□…□□…□□</w:t>
            </w:r>
          </w:p>
        </w:tc>
        <w:tc>
          <w:tcPr>
            <w:tcW w:w="4325" w:type="dxa"/>
            <w:tcBorders>
              <w:bottom w:val="single" w:color="auto" w:sz="12" w:space="0"/>
              <w:right w:val="nil"/>
            </w:tcBorders>
            <w:vAlign w:val="center"/>
          </w:tcPr>
          <w:p>
            <w:pPr>
              <w:pStyle w:val="4"/>
              <w:adjustRightInd w:val="0"/>
              <w:snapToGrid w:val="0"/>
              <w:ind w:left="23" w:leftChars="11" w:firstLine="210" w:firstLineChars="100"/>
              <w:rPr>
                <w:szCs w:val="21"/>
              </w:rPr>
            </w:pPr>
            <w:r>
              <w:rPr>
                <w:rFonts w:ascii="Times New Roman" w:hAnsi="Times New Roman"/>
                <w:szCs w:val="21"/>
              </w:rPr>
              <w:t>T</w:t>
            </w:r>
            <w:r>
              <w:rPr>
                <w:rFonts w:hint="eastAsia" w:ascii="Times New Roman" w:hAnsi="Times New Roman"/>
                <w:szCs w:val="21"/>
              </w:rPr>
              <w:t xml:space="preserve">he </w:t>
            </w:r>
            <w:r>
              <w:fldChar w:fldCharType="begin"/>
            </w:r>
            <w:r>
              <w:instrText xml:space="preserve"> HYPERLINK "javascript:void(0);" </w:instrText>
            </w:r>
            <w:r>
              <w:fldChar w:fldCharType="separate"/>
            </w:r>
            <w:r>
              <w:rPr>
                <w:rFonts w:ascii="Times New Roman" w:hAnsi="Times New Roman"/>
                <w:szCs w:val="21"/>
              </w:rPr>
              <w:t>sequence</w:t>
            </w:r>
            <w:r>
              <w:rPr>
                <w:rFonts w:ascii="Times New Roman" w:hAnsi="Times New Roman"/>
                <w:szCs w:val="21"/>
              </w:rPr>
              <w:fldChar w:fldCharType="end"/>
            </w:r>
            <w:r>
              <w:rPr>
                <w:rFonts w:hint="eastAsia" w:ascii="Times New Roman" w:hAnsi="Times New Roman"/>
                <w:szCs w:val="21"/>
              </w:rPr>
              <w:t xml:space="preserve"> </w:t>
            </w:r>
            <w:r>
              <w:fldChar w:fldCharType="begin"/>
            </w:r>
            <w:r>
              <w:instrText xml:space="preserve"> HYPERLINK "javascript:void(0);" </w:instrText>
            </w:r>
            <w:r>
              <w:fldChar w:fldCharType="separate"/>
            </w:r>
            <w:r>
              <w:rPr>
                <w:rFonts w:ascii="Times New Roman" w:hAnsi="Times New Roman"/>
                <w:szCs w:val="21"/>
              </w:rPr>
              <w:t>number</w:t>
            </w:r>
            <w:r>
              <w:rPr>
                <w:rFonts w:ascii="Times New Roman" w:hAnsi="Times New Roman"/>
                <w:szCs w:val="21"/>
              </w:rPr>
              <w:fldChar w:fldCharType="end"/>
            </w:r>
            <w:r>
              <w:rPr>
                <w:rFonts w:ascii="Times New Roman" w:hAnsi="Times New Roman"/>
                <w:szCs w:val="21"/>
              </w:rPr>
              <w:t xml:space="preserve"> </w:t>
            </w:r>
            <w:r>
              <w:rPr>
                <w:rFonts w:hint="eastAsia" w:ascii="Times New Roman" w:hAnsi="Times New Roman"/>
                <w:szCs w:val="21"/>
              </w:rPr>
              <w:t xml:space="preserve">should be </w:t>
            </w:r>
            <w:r>
              <w:rPr>
                <w:rFonts w:ascii="Times New Roman" w:hAnsi="Times New Roman"/>
                <w:szCs w:val="21"/>
              </w:rPr>
              <w:t>written</w:t>
            </w:r>
            <w:r>
              <w:rPr>
                <w:rFonts w:hint="eastAsia" w:ascii="Times New Roman" w:hAnsi="Times New Roman"/>
                <w:szCs w:val="21"/>
              </w:rPr>
              <w:t xml:space="preserve"> after f</w:t>
            </w:r>
            <w:r>
              <w:rPr>
                <w:rFonts w:ascii="Times New Roman" w:hAnsi="Times New Roman"/>
                <w:szCs w:val="21"/>
              </w:rPr>
              <w:t>our half-width character</w:t>
            </w:r>
            <w:r>
              <w:rPr>
                <w:rFonts w:hint="eastAsia" w:ascii="Times New Roman" w:hAnsi="Times New Roman"/>
                <w:szCs w:val="21"/>
              </w:rPr>
              <w:t xml:space="preserve"> space, and the</w:t>
            </w:r>
            <w:r>
              <w:rPr>
                <w:rFonts w:ascii="Times New Roman" w:hAnsi="Times New Roman"/>
                <w:szCs w:val="21"/>
              </w:rPr>
              <w:t xml:space="preserve"> content </w:t>
            </w:r>
            <w:r>
              <w:rPr>
                <w:rFonts w:hint="eastAsia" w:ascii="Times New Roman" w:hAnsi="Times New Roman"/>
                <w:szCs w:val="21"/>
              </w:rPr>
              <w:t xml:space="preserve">is following another </w:t>
            </w:r>
            <w:r>
              <w:rPr>
                <w:rFonts w:ascii="Times New Roman" w:hAnsi="Times New Roman"/>
                <w:szCs w:val="21"/>
              </w:rPr>
              <w:t xml:space="preserve">four half-width characters </w:t>
            </w:r>
            <w:r>
              <w:rPr>
                <w:rFonts w:hint="eastAsia" w:ascii="Times New Roman" w:hAnsi="Times New Roman"/>
                <w:szCs w:val="21"/>
              </w:rPr>
              <w:t xml:space="preserve">space </w:t>
            </w:r>
            <w:r>
              <w:rPr>
                <w:rFonts w:ascii="Times New Roman" w:hAnsi="Times New Roman"/>
                <w:szCs w:val="21"/>
              </w:rPr>
              <w:t>by row</w:t>
            </w:r>
            <w:r>
              <w:rPr>
                <w:rFonts w:hint="eastAsia" w:ascii="Times New Roman" w:hAnsi="Times New Roman"/>
                <w:szCs w:val="21"/>
              </w:rPr>
              <w:t>.</w:t>
            </w:r>
          </w:p>
        </w:tc>
      </w:tr>
    </w:tbl>
    <w:p>
      <w:pPr>
        <w:wordWrap w:val="0"/>
        <w:spacing w:line="285" w:lineRule="atLeast"/>
        <w:ind w:firstLine="480" w:firstLineChars="200"/>
        <w:rPr>
          <w:sz w:val="24"/>
          <w:szCs w:val="24"/>
        </w:rPr>
      </w:pPr>
    </w:p>
    <w:p>
      <w:pPr>
        <w:pStyle w:val="4"/>
        <w:snapToGrid w:val="0"/>
        <w:spacing w:line="420" w:lineRule="exact"/>
        <w:outlineLvl w:val="0"/>
        <w:rPr>
          <w:rFonts w:ascii="Times New Roman" w:hAnsi="Times New Roman"/>
          <w:sz w:val="24"/>
          <w:szCs w:val="24"/>
        </w:rPr>
      </w:pPr>
      <w:r>
        <w:rPr>
          <w:rFonts w:hint="eastAsia" w:ascii="Times New Roman" w:hAnsi="Times New Roman"/>
          <w:b/>
          <w:bCs/>
        </w:rPr>
        <w:t>IX</w:t>
      </w:r>
      <w:r>
        <w:rPr>
          <w:rFonts w:hint="eastAsia" w:ascii="Times New Roman" w:hAnsi="Times New Roman"/>
        </w:rPr>
        <w:t xml:space="preserve"> </w:t>
      </w:r>
      <w:r>
        <w:rPr>
          <w:rFonts w:ascii="Times New Roman" w:hAnsi="Times New Roman"/>
          <w:sz w:val="24"/>
          <w:szCs w:val="24"/>
        </w:rPr>
        <w:t>Reference annotation form</w:t>
      </w:r>
    </w:p>
    <w:p>
      <w:pPr>
        <w:pStyle w:val="4"/>
        <w:snapToGrid w:val="0"/>
        <w:spacing w:line="420" w:lineRule="exact"/>
        <w:ind w:firstLine="480" w:firstLineChars="200"/>
        <w:rPr>
          <w:rFonts w:ascii="Times New Roman" w:hAnsi="Times New Roman"/>
          <w:sz w:val="24"/>
          <w:szCs w:val="24"/>
        </w:rPr>
      </w:pPr>
      <w:r>
        <w:rPr>
          <w:rFonts w:ascii="Times New Roman" w:hAnsi="Times New Roman"/>
          <w:sz w:val="24"/>
          <w:szCs w:val="24"/>
        </w:rPr>
        <w:t>Number citations consecutively in square brackets. And number them in superscripts</w:t>
      </w:r>
      <w:r>
        <w:rPr>
          <w:rFonts w:hint="eastAsia" w:ascii="Times New Roman" w:hAnsi="Times New Roman"/>
          <w:sz w:val="24"/>
          <w:szCs w:val="24"/>
        </w:rPr>
        <w:t xml:space="preserve"> in the main text where it should be</w:t>
      </w:r>
      <w:r>
        <w:rPr>
          <w:rFonts w:ascii="Times New Roman" w:hAnsi="Times New Roman"/>
          <w:sz w:val="24"/>
          <w:szCs w:val="24"/>
        </w:rPr>
        <w:t>.</w:t>
      </w:r>
    </w:p>
    <w:p>
      <w:pPr>
        <w:pStyle w:val="4"/>
        <w:snapToGrid w:val="0"/>
        <w:spacing w:line="420" w:lineRule="exact"/>
        <w:outlineLvl w:val="0"/>
        <w:rPr>
          <w:rFonts w:ascii="Times New Roman" w:hAnsi="Times New Roman"/>
          <w:sz w:val="24"/>
          <w:szCs w:val="24"/>
        </w:rPr>
      </w:pPr>
      <w:r>
        <w:rPr>
          <w:rFonts w:ascii="Times New Roman" w:hAnsi="Times New Roman"/>
          <w:sz w:val="24"/>
          <w:szCs w:val="24"/>
        </w:rPr>
        <w:t>(1) Journal</w:t>
      </w:r>
    </w:p>
    <w:p>
      <w:pPr>
        <w:pStyle w:val="4"/>
        <w:snapToGrid w:val="0"/>
        <w:spacing w:line="420" w:lineRule="exact"/>
        <w:rPr>
          <w:rFonts w:ascii="Times New Roman" w:hAnsi="Times New Roman"/>
          <w:sz w:val="24"/>
          <w:szCs w:val="24"/>
        </w:rPr>
      </w:pPr>
      <w:r>
        <w:rPr>
          <w:rFonts w:ascii="Times New Roman" w:hAnsi="Times New Roman"/>
          <w:sz w:val="24"/>
          <w:szCs w:val="24"/>
        </w:rPr>
        <w:t>[1] Chiu, S., Fuzzy model identification based on cluster estimation. Journal of Intelligent and Fuzzy Systems[J]. 1994.2 (3): 267–278.</w:t>
      </w:r>
    </w:p>
    <w:p>
      <w:pPr>
        <w:pStyle w:val="4"/>
        <w:snapToGrid w:val="0"/>
        <w:spacing w:line="420" w:lineRule="exact"/>
        <w:outlineLvl w:val="0"/>
        <w:rPr>
          <w:rFonts w:ascii="Times New Roman" w:hAnsi="Times New Roman"/>
          <w:sz w:val="24"/>
          <w:szCs w:val="24"/>
        </w:rPr>
      </w:pPr>
      <w:r>
        <w:rPr>
          <w:rFonts w:ascii="Times New Roman" w:hAnsi="Times New Roman"/>
          <w:sz w:val="24"/>
          <w:szCs w:val="24"/>
        </w:rPr>
        <w:t>(2) Text book</w:t>
      </w:r>
    </w:p>
    <w:p>
      <w:pPr>
        <w:tabs>
          <w:tab w:val="left" w:pos="342"/>
        </w:tabs>
        <w:adjustRightInd w:val="0"/>
        <w:snapToGrid w:val="0"/>
        <w:spacing w:line="320" w:lineRule="exact"/>
        <w:rPr>
          <w:sz w:val="24"/>
          <w:szCs w:val="24"/>
        </w:rPr>
      </w:pPr>
      <w:r>
        <w:rPr>
          <w:sz w:val="24"/>
          <w:szCs w:val="24"/>
        </w:rPr>
        <w:t>[2] M. Akay. Time frequency and wavelets in biomedical signal processing[M]. Piscataway, NJ: IEEE Press, 1998:123-135.</w:t>
      </w:r>
    </w:p>
    <w:p>
      <w:pPr>
        <w:pStyle w:val="4"/>
        <w:snapToGrid w:val="0"/>
        <w:spacing w:line="420" w:lineRule="exact"/>
        <w:outlineLvl w:val="0"/>
        <w:rPr>
          <w:rFonts w:ascii="Times New Roman" w:hAnsi="Times New Roman"/>
          <w:sz w:val="24"/>
          <w:szCs w:val="24"/>
        </w:rPr>
      </w:pPr>
      <w:r>
        <w:rPr>
          <w:rFonts w:ascii="Times New Roman" w:hAnsi="Times New Roman"/>
          <w:sz w:val="24"/>
          <w:szCs w:val="24"/>
        </w:rPr>
        <w:t>(3) Conference article</w:t>
      </w:r>
    </w:p>
    <w:p>
      <w:pPr>
        <w:tabs>
          <w:tab w:val="left" w:pos="340"/>
        </w:tabs>
        <w:adjustRightInd w:val="0"/>
        <w:snapToGrid w:val="0"/>
        <w:spacing w:line="320" w:lineRule="exact"/>
        <w:rPr>
          <w:sz w:val="24"/>
          <w:szCs w:val="24"/>
        </w:rPr>
      </w:pPr>
      <w:r>
        <w:rPr>
          <w:sz w:val="24"/>
          <w:szCs w:val="24"/>
        </w:rPr>
        <w:t>[</w:t>
      </w:r>
      <w:r>
        <w:rPr>
          <w:rFonts w:hint="eastAsia"/>
          <w:sz w:val="24"/>
          <w:szCs w:val="24"/>
        </w:rPr>
        <w:t>3</w:t>
      </w:r>
      <w:r>
        <w:rPr>
          <w:sz w:val="24"/>
          <w:szCs w:val="24"/>
        </w:rPr>
        <w:t>]J. E. Monzon. The cultural approach to telemedicine in Latin American homes[C]//Proc. 3rd Conf. Information Technology Applications in Biomedicine, ITAB´00, Arlington, VA, 2002:50</w:t>
      </w:r>
      <w:r>
        <w:rPr>
          <w:snapToGrid w:val="0"/>
          <w:sz w:val="24"/>
          <w:szCs w:val="24"/>
        </w:rPr>
        <w:t>-</w:t>
      </w:r>
      <w:r>
        <w:rPr>
          <w:sz w:val="24"/>
          <w:szCs w:val="24"/>
        </w:rPr>
        <w:t xml:space="preserve">53. </w:t>
      </w:r>
    </w:p>
    <w:p>
      <w:pPr>
        <w:pStyle w:val="4"/>
        <w:snapToGrid w:val="0"/>
        <w:spacing w:line="420" w:lineRule="exact"/>
        <w:outlineLvl w:val="0"/>
        <w:rPr>
          <w:rFonts w:ascii="Times New Roman" w:hAnsi="Times New Roman"/>
          <w:sz w:val="24"/>
          <w:szCs w:val="24"/>
        </w:rPr>
      </w:pPr>
      <w:r>
        <w:rPr>
          <w:rFonts w:ascii="Times New Roman" w:hAnsi="Times New Roman"/>
          <w:sz w:val="24"/>
          <w:szCs w:val="24"/>
        </w:rPr>
        <w:t>(4) Dissertation</w:t>
      </w:r>
    </w:p>
    <w:p>
      <w:pPr>
        <w:tabs>
          <w:tab w:val="left" w:pos="340"/>
        </w:tabs>
        <w:adjustRightInd w:val="0"/>
        <w:snapToGrid w:val="0"/>
        <w:rPr>
          <w:sz w:val="24"/>
          <w:szCs w:val="24"/>
        </w:rPr>
      </w:pPr>
      <w:r>
        <w:rPr>
          <w:snapToGrid w:val="0"/>
          <w:sz w:val="24"/>
          <w:szCs w:val="24"/>
        </w:rPr>
        <w:t>[</w:t>
      </w:r>
      <w:r>
        <w:rPr>
          <w:rFonts w:hint="eastAsia"/>
          <w:snapToGrid w:val="0"/>
          <w:sz w:val="24"/>
          <w:szCs w:val="24"/>
        </w:rPr>
        <w:t>4</w:t>
      </w:r>
      <w:r>
        <w:rPr>
          <w:snapToGrid w:val="0"/>
          <w:sz w:val="24"/>
          <w:szCs w:val="24"/>
        </w:rPr>
        <w:t xml:space="preserve">]J. R. Boheki. Adaptive AR model spectral parameters for monitoring neonatal EEG [D]. Biomed. </w:t>
      </w:r>
      <w:r>
        <w:rPr>
          <w:snapToGrid w:val="0"/>
          <w:sz w:val="24"/>
          <w:szCs w:val="24"/>
          <w:lang w:val="es-ES"/>
        </w:rPr>
        <w:t>Eng. program, Univ. Fed. Rio de Janeiro, Rio de Janeiro, Brazil, 2000.</w:t>
      </w:r>
    </w:p>
    <w:p>
      <w:pPr>
        <w:adjustRightInd w:val="0"/>
        <w:snapToGrid w:val="0"/>
        <w:spacing w:line="420" w:lineRule="exact"/>
        <w:ind w:left="490" w:hanging="489" w:hangingChars="204"/>
        <w:rPr>
          <w:kern w:val="0"/>
          <w:sz w:val="24"/>
        </w:rPr>
      </w:pPr>
    </w:p>
    <w:sectPr>
      <w:pgSz w:w="11907" w:h="16840"/>
      <w:pgMar w:top="1418" w:right="1418"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Roman PS">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D1355C"/>
    <w:multiLevelType w:val="singleLevel"/>
    <w:tmpl w:val="B9D1355C"/>
    <w:lvl w:ilvl="0" w:tentative="0">
      <w:start w:val="1"/>
      <w:numFmt w:val="decimal"/>
      <w:suff w:val="space"/>
      <w:lvlText w:val="%1."/>
      <w:lvlJc w:val="left"/>
    </w:lvl>
  </w:abstractNum>
  <w:abstractNum w:abstractNumId="1">
    <w:nsid w:val="FE1E77B1"/>
    <w:multiLevelType w:val="singleLevel"/>
    <w:tmpl w:val="FE1E77B1"/>
    <w:lvl w:ilvl="0" w:tentative="0">
      <w:start w:val="3"/>
      <w:numFmt w:val="decimal"/>
      <w:suff w:val="nothing"/>
      <w:lvlText w:val="%1．"/>
      <w:lvlJc w:val="left"/>
      <w:pPr>
        <w:tabs>
          <w:tab w:val="left" w:pos="0"/>
        </w:tabs>
      </w:pPr>
      <w:rPr>
        <w:rFonts w:hint="default"/>
      </w:rPr>
    </w:lvl>
  </w:abstractNum>
  <w:abstractNum w:abstractNumId="2">
    <w:nsid w:val="71D4B060"/>
    <w:multiLevelType w:val="singleLevel"/>
    <w:tmpl w:val="71D4B06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204"/>
    <w:rsid w:val="00001B01"/>
    <w:rsid w:val="00032449"/>
    <w:rsid w:val="00077841"/>
    <w:rsid w:val="000A7DC4"/>
    <w:rsid w:val="000E58E2"/>
    <w:rsid w:val="000F24DC"/>
    <w:rsid w:val="001151BD"/>
    <w:rsid w:val="00132AD9"/>
    <w:rsid w:val="00152C5A"/>
    <w:rsid w:val="00197656"/>
    <w:rsid w:val="00197F79"/>
    <w:rsid w:val="001C4991"/>
    <w:rsid w:val="001E500F"/>
    <w:rsid w:val="001F37E5"/>
    <w:rsid w:val="00295B96"/>
    <w:rsid w:val="002D2093"/>
    <w:rsid w:val="003211EF"/>
    <w:rsid w:val="00326BE5"/>
    <w:rsid w:val="00344D09"/>
    <w:rsid w:val="003C5CBF"/>
    <w:rsid w:val="004F6D0B"/>
    <w:rsid w:val="005236A7"/>
    <w:rsid w:val="005D4906"/>
    <w:rsid w:val="0065751C"/>
    <w:rsid w:val="006C4FFB"/>
    <w:rsid w:val="007073EC"/>
    <w:rsid w:val="007473F2"/>
    <w:rsid w:val="00792D25"/>
    <w:rsid w:val="007B5B59"/>
    <w:rsid w:val="00832EAA"/>
    <w:rsid w:val="00882363"/>
    <w:rsid w:val="008A34CB"/>
    <w:rsid w:val="00962204"/>
    <w:rsid w:val="009D29CD"/>
    <w:rsid w:val="00A40F4F"/>
    <w:rsid w:val="00A943F6"/>
    <w:rsid w:val="00AB63A2"/>
    <w:rsid w:val="00AE64F1"/>
    <w:rsid w:val="00B02610"/>
    <w:rsid w:val="00B30E57"/>
    <w:rsid w:val="00B5047E"/>
    <w:rsid w:val="00B5270E"/>
    <w:rsid w:val="00BD360C"/>
    <w:rsid w:val="00C465BB"/>
    <w:rsid w:val="00D66B01"/>
    <w:rsid w:val="00DE0601"/>
    <w:rsid w:val="00E140CC"/>
    <w:rsid w:val="00E41F6B"/>
    <w:rsid w:val="00EA08D8"/>
    <w:rsid w:val="00EA373B"/>
    <w:rsid w:val="00EA582F"/>
    <w:rsid w:val="00EB705B"/>
    <w:rsid w:val="00F324A4"/>
    <w:rsid w:val="030A6583"/>
    <w:rsid w:val="059C1FD3"/>
    <w:rsid w:val="06403072"/>
    <w:rsid w:val="0A116A38"/>
    <w:rsid w:val="11DE43CC"/>
    <w:rsid w:val="13953F7D"/>
    <w:rsid w:val="1DA3042F"/>
    <w:rsid w:val="1FC75165"/>
    <w:rsid w:val="20A04D8C"/>
    <w:rsid w:val="2151341B"/>
    <w:rsid w:val="248A06B0"/>
    <w:rsid w:val="25B46383"/>
    <w:rsid w:val="2DFD644F"/>
    <w:rsid w:val="39BD699E"/>
    <w:rsid w:val="4600069B"/>
    <w:rsid w:val="488F7C96"/>
    <w:rsid w:val="58216353"/>
    <w:rsid w:val="6BC26250"/>
    <w:rsid w:val="6CAD1C31"/>
    <w:rsid w:val="6FE21FBC"/>
    <w:rsid w:val="709F6F7B"/>
    <w:rsid w:val="70DF378A"/>
    <w:rsid w:val="7B163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ind w:left="360" w:hanging="360"/>
    </w:pPr>
  </w:style>
  <w:style w:type="paragraph" w:styleId="4">
    <w:name w:val="Plain Text"/>
    <w:basedOn w:val="1"/>
    <w:link w:val="13"/>
    <w:qFormat/>
    <w:uiPriority w:val="0"/>
    <w:rPr>
      <w:rFonts w:ascii="宋体" w:hAnsi="Courier New"/>
    </w:rPr>
  </w:style>
  <w:style w:type="paragraph" w:styleId="5">
    <w:name w:val="Body Text Indent 2"/>
    <w:basedOn w:val="1"/>
    <w:qFormat/>
    <w:uiPriority w:val="0"/>
    <w:pPr>
      <w:ind w:left="420" w:hanging="42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rPr>
  </w:style>
  <w:style w:type="character" w:customStyle="1" w:styleId="11">
    <w:name w:val="页眉 字符"/>
    <w:link w:val="7"/>
    <w:qFormat/>
    <w:uiPriority w:val="0"/>
    <w:rPr>
      <w:kern w:val="2"/>
      <w:sz w:val="18"/>
      <w:szCs w:val="18"/>
    </w:rPr>
  </w:style>
  <w:style w:type="character" w:customStyle="1" w:styleId="12">
    <w:name w:val="页脚 字符"/>
    <w:link w:val="6"/>
    <w:qFormat/>
    <w:uiPriority w:val="0"/>
    <w:rPr>
      <w:kern w:val="2"/>
      <w:sz w:val="18"/>
      <w:szCs w:val="18"/>
    </w:rPr>
  </w:style>
  <w:style w:type="character" w:customStyle="1" w:styleId="13">
    <w:name w:val="纯文本 字符"/>
    <w:link w:val="4"/>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hitgs</Company>
  <Pages>6</Pages>
  <Words>847</Words>
  <Characters>4834</Characters>
  <Lines>40</Lines>
  <Paragraphs>11</Paragraphs>
  <TotalTime>1</TotalTime>
  <ScaleCrop>false</ScaleCrop>
  <LinksUpToDate>false</LinksUpToDate>
  <CharactersWithSpaces>5670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2002-09-19T00:52:00Z</dcterms:created>
  <dc:creator>hitgs</dc:creator>
  <cp:lastModifiedBy>Administrator</cp:lastModifiedBy>
  <cp:lastPrinted>2002-09-19T01:22:00Z</cp:lastPrinted>
  <dcterms:modified xsi:type="dcterms:W3CDTF">2020-10-28T09:07:11Z</dcterms:modified>
  <dc:title>哈尔滨工业大学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