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E16DA" w14:textId="77777777" w:rsidR="00072F33" w:rsidRPr="00E37F28" w:rsidRDefault="00072F33" w:rsidP="0035350D">
      <w:pPr>
        <w:pStyle w:val="p0"/>
        <w:spacing w:after="75"/>
        <w:jc w:val="center"/>
        <w:rPr>
          <w:rFonts w:ascii="宋体" w:hAnsi="宋体"/>
          <w:b/>
          <w:bCs/>
          <w:sz w:val="44"/>
          <w:szCs w:val="44"/>
        </w:rPr>
      </w:pPr>
      <w:r w:rsidRPr="00E37F28">
        <w:rPr>
          <w:rFonts w:ascii="宋体" w:hAnsi="宋体" w:hint="eastAsia"/>
          <w:b/>
          <w:bCs/>
          <w:sz w:val="44"/>
          <w:szCs w:val="44"/>
        </w:rPr>
        <w:t>南方科技大学研究生会工作人员考核</w:t>
      </w:r>
    </w:p>
    <w:p w14:paraId="3966DFC5" w14:textId="5FC4E2AC" w:rsidR="00693C7D" w:rsidRPr="00E37F28" w:rsidRDefault="00072F33" w:rsidP="0035350D">
      <w:pPr>
        <w:pStyle w:val="p0"/>
        <w:spacing w:after="75"/>
        <w:jc w:val="center"/>
        <w:rPr>
          <w:rFonts w:ascii="宋体" w:hAnsi="宋体"/>
          <w:b/>
          <w:bCs/>
          <w:sz w:val="44"/>
          <w:szCs w:val="44"/>
        </w:rPr>
      </w:pPr>
      <w:r w:rsidRPr="00E37F28">
        <w:rPr>
          <w:rFonts w:ascii="宋体" w:hAnsi="宋体" w:hint="eastAsia"/>
          <w:b/>
          <w:bCs/>
          <w:sz w:val="44"/>
          <w:szCs w:val="44"/>
        </w:rPr>
        <w:t>评议办法</w:t>
      </w:r>
    </w:p>
    <w:p w14:paraId="1F38CB69" w14:textId="790D86CB" w:rsidR="005D7B71" w:rsidRPr="005D7B71" w:rsidRDefault="005D7B71" w:rsidP="005D7B71">
      <w:pPr>
        <w:pStyle w:val="p0"/>
        <w:spacing w:after="75"/>
        <w:ind w:firstLineChars="200" w:firstLine="640"/>
        <w:jc w:val="both"/>
        <w:rPr>
          <w:rFonts w:eastAsia="仿宋_GB2312"/>
          <w:sz w:val="32"/>
          <w:szCs w:val="28"/>
        </w:rPr>
      </w:pPr>
      <w:r w:rsidRPr="005D7B71">
        <w:rPr>
          <w:rFonts w:eastAsia="仿宋_GB2312" w:hint="eastAsia"/>
          <w:sz w:val="32"/>
          <w:szCs w:val="28"/>
        </w:rPr>
        <w:t>为加强对研究生会工作人员的宗旨教育、纪律教育、作风教育，督促其遵守研究生会自律公约，更好履行研究生会职责使命，设立和实施以下制度：</w:t>
      </w:r>
    </w:p>
    <w:p w14:paraId="16F915E8" w14:textId="4080BB8B" w:rsidR="005D7B71" w:rsidRPr="005D7B71" w:rsidRDefault="005D7B71" w:rsidP="005D7B71">
      <w:pPr>
        <w:pStyle w:val="p0"/>
        <w:spacing w:after="75"/>
        <w:ind w:firstLineChars="200" w:firstLine="640"/>
        <w:jc w:val="center"/>
        <w:rPr>
          <w:rFonts w:eastAsia="黑体" w:hint="eastAsia"/>
          <w:bCs/>
          <w:sz w:val="32"/>
          <w:szCs w:val="28"/>
        </w:rPr>
      </w:pPr>
      <w:r>
        <w:rPr>
          <w:rFonts w:eastAsia="黑体" w:hint="eastAsia"/>
          <w:bCs/>
          <w:sz w:val="32"/>
          <w:szCs w:val="28"/>
        </w:rPr>
        <w:t>一、组织内考评</w:t>
      </w:r>
    </w:p>
    <w:p w14:paraId="09770EE9" w14:textId="79370037" w:rsidR="00570DEF" w:rsidRPr="00CB6AD8" w:rsidRDefault="005D7B71" w:rsidP="00CB6AD8">
      <w:pPr>
        <w:pStyle w:val="p0"/>
        <w:spacing w:after="75"/>
        <w:ind w:firstLineChars="200" w:firstLine="640"/>
        <w:jc w:val="both"/>
        <w:rPr>
          <w:rFonts w:eastAsia="黑体"/>
          <w:bCs/>
          <w:sz w:val="32"/>
          <w:szCs w:val="28"/>
        </w:rPr>
      </w:pPr>
      <w:r>
        <w:rPr>
          <w:rFonts w:eastAsia="黑体" w:hint="eastAsia"/>
          <w:bCs/>
          <w:sz w:val="32"/>
          <w:szCs w:val="28"/>
        </w:rPr>
        <w:t>（一）</w:t>
      </w:r>
      <w:r w:rsidR="006C29A5" w:rsidRPr="00CB6AD8">
        <w:rPr>
          <w:rFonts w:eastAsia="黑体"/>
          <w:bCs/>
          <w:sz w:val="32"/>
          <w:szCs w:val="28"/>
        </w:rPr>
        <w:t>考核</w:t>
      </w:r>
      <w:r w:rsidR="00925A33" w:rsidRPr="00CB6AD8">
        <w:rPr>
          <w:rFonts w:eastAsia="黑体"/>
          <w:bCs/>
          <w:sz w:val="32"/>
          <w:szCs w:val="28"/>
        </w:rPr>
        <w:t>办法及流程</w:t>
      </w:r>
    </w:p>
    <w:p w14:paraId="3F54747A" w14:textId="488AA209" w:rsidR="0035350D" w:rsidRPr="00CB6AD8" w:rsidRDefault="0035350D" w:rsidP="00CB6AD8">
      <w:pPr>
        <w:pStyle w:val="p0"/>
        <w:spacing w:after="75"/>
        <w:ind w:firstLineChars="200" w:firstLine="640"/>
        <w:jc w:val="both"/>
        <w:rPr>
          <w:rFonts w:eastAsia="仿宋_GB2312"/>
          <w:sz w:val="32"/>
          <w:szCs w:val="28"/>
        </w:rPr>
      </w:pPr>
      <w:r w:rsidRPr="00CB6AD8">
        <w:rPr>
          <w:rFonts w:eastAsia="仿宋_GB2312"/>
          <w:bCs/>
          <w:sz w:val="32"/>
          <w:szCs w:val="28"/>
        </w:rPr>
        <w:t>南方科技大学研究生</w:t>
      </w:r>
      <w:proofErr w:type="gramStart"/>
      <w:r w:rsidRPr="00CB6AD8">
        <w:rPr>
          <w:rFonts w:eastAsia="仿宋_GB2312"/>
          <w:bCs/>
          <w:sz w:val="32"/>
          <w:szCs w:val="28"/>
        </w:rPr>
        <w:t>会学生</w:t>
      </w:r>
      <w:proofErr w:type="gramEnd"/>
      <w:r w:rsidRPr="00CB6AD8">
        <w:rPr>
          <w:rFonts w:eastAsia="仿宋_GB2312"/>
          <w:bCs/>
          <w:sz w:val="32"/>
          <w:szCs w:val="28"/>
        </w:rPr>
        <w:t>骨干</w:t>
      </w:r>
      <w:r w:rsidRPr="00CB6AD8">
        <w:rPr>
          <w:rFonts w:eastAsia="仿宋_GB2312"/>
          <w:sz w:val="32"/>
          <w:szCs w:val="28"/>
        </w:rPr>
        <w:t>考核每</w:t>
      </w:r>
      <w:r w:rsidR="002506D2" w:rsidRPr="00CB6AD8">
        <w:rPr>
          <w:rFonts w:eastAsia="仿宋_GB2312"/>
          <w:sz w:val="32"/>
          <w:szCs w:val="28"/>
        </w:rPr>
        <w:t>学期</w:t>
      </w:r>
      <w:r w:rsidRPr="00CB6AD8">
        <w:rPr>
          <w:rFonts w:eastAsia="仿宋_GB2312"/>
          <w:sz w:val="32"/>
          <w:szCs w:val="28"/>
        </w:rPr>
        <w:t>进行一次</w:t>
      </w:r>
      <w:r w:rsidR="008B4C72" w:rsidRPr="00CB6AD8">
        <w:rPr>
          <w:rFonts w:eastAsia="仿宋_GB2312"/>
          <w:sz w:val="32"/>
          <w:szCs w:val="28"/>
        </w:rPr>
        <w:t>，</w:t>
      </w:r>
      <w:r w:rsidRPr="00CB6AD8">
        <w:rPr>
          <w:rFonts w:eastAsia="仿宋_GB2312"/>
          <w:sz w:val="32"/>
          <w:szCs w:val="28"/>
        </w:rPr>
        <w:t>每次每组（主席团）评选出一名优秀骨干。具体考核办法及流程如下：</w:t>
      </w:r>
    </w:p>
    <w:p w14:paraId="260531A2" w14:textId="5DB03F88" w:rsidR="0035350D" w:rsidRPr="00CB6AD8" w:rsidRDefault="0035350D" w:rsidP="00CB6AD8">
      <w:pPr>
        <w:ind w:firstLineChars="196" w:firstLine="627"/>
        <w:rPr>
          <w:rFonts w:eastAsia="仿宋_GB2312"/>
          <w:bCs/>
          <w:sz w:val="32"/>
          <w:szCs w:val="28"/>
        </w:rPr>
      </w:pPr>
      <w:r w:rsidRPr="00CB6AD8">
        <w:rPr>
          <w:rFonts w:eastAsia="仿宋_GB2312"/>
          <w:bCs/>
          <w:sz w:val="32"/>
          <w:szCs w:val="28"/>
        </w:rPr>
        <w:t>（</w:t>
      </w:r>
      <w:r w:rsidR="005D7B71">
        <w:rPr>
          <w:rFonts w:eastAsia="仿宋_GB2312" w:hint="eastAsia"/>
          <w:bCs/>
          <w:sz w:val="32"/>
          <w:szCs w:val="28"/>
        </w:rPr>
        <w:t>1</w:t>
      </w:r>
      <w:r w:rsidRPr="00CB6AD8">
        <w:rPr>
          <w:rFonts w:eastAsia="仿宋_GB2312"/>
          <w:bCs/>
          <w:sz w:val="32"/>
          <w:szCs w:val="28"/>
        </w:rPr>
        <w:t>）研究生会主席团</w:t>
      </w:r>
    </w:p>
    <w:p w14:paraId="304DC801" w14:textId="1F6A192B" w:rsidR="0035350D" w:rsidRPr="00CB6AD8" w:rsidRDefault="0035350D" w:rsidP="00CB6AD8">
      <w:pPr>
        <w:ind w:firstLineChars="196" w:firstLine="627"/>
        <w:rPr>
          <w:rFonts w:eastAsia="仿宋_GB2312"/>
          <w:bCs/>
          <w:sz w:val="32"/>
          <w:szCs w:val="28"/>
        </w:rPr>
      </w:pPr>
      <w:r w:rsidRPr="00CB6AD8">
        <w:rPr>
          <w:rFonts w:eastAsia="仿宋_GB2312"/>
          <w:sz w:val="32"/>
          <w:szCs w:val="28"/>
        </w:rPr>
        <w:t>主席团成员的考核由研究生会指导老师负责，填写《南方科技大学研究生会学生骨干绩效考核量表（主席团）》</w:t>
      </w:r>
      <w:r w:rsidR="006A20E7" w:rsidRPr="00CB6AD8">
        <w:rPr>
          <w:rFonts w:eastAsia="仿宋_GB2312"/>
          <w:sz w:val="32"/>
          <w:szCs w:val="28"/>
        </w:rPr>
        <w:t>（附件</w:t>
      </w:r>
      <w:r w:rsidR="006A20E7" w:rsidRPr="00CB6AD8">
        <w:rPr>
          <w:rFonts w:eastAsia="仿宋_GB2312"/>
          <w:sz w:val="32"/>
          <w:szCs w:val="28"/>
        </w:rPr>
        <w:t>1</w:t>
      </w:r>
      <w:r w:rsidR="006A20E7" w:rsidRPr="00CB6AD8">
        <w:rPr>
          <w:rFonts w:eastAsia="仿宋_GB2312"/>
          <w:sz w:val="32"/>
          <w:szCs w:val="28"/>
        </w:rPr>
        <w:t>）</w:t>
      </w:r>
      <w:r w:rsidRPr="00CB6AD8">
        <w:rPr>
          <w:rFonts w:eastAsia="仿宋_GB2312"/>
          <w:sz w:val="32"/>
          <w:szCs w:val="28"/>
        </w:rPr>
        <w:t>，并给出综合评价意见。</w:t>
      </w:r>
    </w:p>
    <w:p w14:paraId="32FE9206" w14:textId="13E90766" w:rsidR="0035350D" w:rsidRPr="00CB6AD8" w:rsidRDefault="0035350D" w:rsidP="00CB6AD8">
      <w:pPr>
        <w:ind w:firstLineChars="196" w:firstLine="627"/>
        <w:rPr>
          <w:rFonts w:eastAsia="仿宋_GB2312"/>
          <w:bCs/>
          <w:sz w:val="32"/>
          <w:szCs w:val="28"/>
        </w:rPr>
      </w:pPr>
      <w:r w:rsidRPr="00CB6AD8">
        <w:rPr>
          <w:rFonts w:eastAsia="仿宋_GB2312"/>
          <w:bCs/>
          <w:sz w:val="32"/>
          <w:szCs w:val="28"/>
        </w:rPr>
        <w:t>（</w:t>
      </w:r>
      <w:r w:rsidR="005D7B71">
        <w:rPr>
          <w:rFonts w:eastAsia="仿宋_GB2312" w:hint="eastAsia"/>
          <w:bCs/>
          <w:sz w:val="32"/>
          <w:szCs w:val="28"/>
        </w:rPr>
        <w:t>2</w:t>
      </w:r>
      <w:r w:rsidRPr="00CB6AD8">
        <w:rPr>
          <w:rFonts w:eastAsia="仿宋_GB2312"/>
          <w:bCs/>
          <w:sz w:val="32"/>
          <w:szCs w:val="28"/>
        </w:rPr>
        <w:t>）研究生会各组成员</w:t>
      </w:r>
    </w:p>
    <w:p w14:paraId="6B34CAD7" w14:textId="388D8EE3" w:rsidR="0035350D" w:rsidRPr="00CB6AD8" w:rsidRDefault="0035350D" w:rsidP="00CB6AD8">
      <w:pPr>
        <w:ind w:firstLineChars="196" w:firstLine="627"/>
        <w:rPr>
          <w:rFonts w:eastAsia="仿宋_GB2312"/>
          <w:bCs/>
          <w:sz w:val="32"/>
          <w:szCs w:val="28"/>
        </w:rPr>
      </w:pPr>
      <w:r w:rsidRPr="00CB6AD8">
        <w:rPr>
          <w:rFonts w:eastAsia="仿宋_GB2312"/>
          <w:sz w:val="32"/>
          <w:szCs w:val="28"/>
        </w:rPr>
        <w:t>研究生会各组成员的考核由该组分管主席团成员负责，填写《南方科技大学研究生会学生骨干绩效考核量表（成员）》</w:t>
      </w:r>
      <w:r w:rsidR="006A20E7" w:rsidRPr="00CB6AD8">
        <w:rPr>
          <w:rFonts w:eastAsia="仿宋_GB2312"/>
          <w:sz w:val="32"/>
          <w:szCs w:val="28"/>
        </w:rPr>
        <w:t>（附件</w:t>
      </w:r>
      <w:r w:rsidR="00372F1A" w:rsidRPr="00CB6AD8">
        <w:rPr>
          <w:rFonts w:eastAsia="仿宋_GB2312"/>
          <w:sz w:val="32"/>
          <w:szCs w:val="28"/>
        </w:rPr>
        <w:t>2</w:t>
      </w:r>
      <w:r w:rsidR="006A20E7" w:rsidRPr="00CB6AD8">
        <w:rPr>
          <w:rFonts w:eastAsia="仿宋_GB2312"/>
          <w:sz w:val="32"/>
          <w:szCs w:val="28"/>
        </w:rPr>
        <w:t>）</w:t>
      </w:r>
      <w:r w:rsidRPr="00CB6AD8">
        <w:rPr>
          <w:rFonts w:eastAsia="仿宋_GB2312"/>
          <w:sz w:val="32"/>
          <w:szCs w:val="28"/>
        </w:rPr>
        <w:t>，并给出综合评价意见。</w:t>
      </w:r>
    </w:p>
    <w:p w14:paraId="63569210" w14:textId="22D76325" w:rsidR="0035350D" w:rsidRPr="00CB6AD8" w:rsidRDefault="005D7B71" w:rsidP="00CB6AD8">
      <w:pPr>
        <w:pStyle w:val="p0"/>
        <w:spacing w:after="75"/>
        <w:ind w:firstLineChars="200" w:firstLine="640"/>
        <w:jc w:val="both"/>
        <w:rPr>
          <w:rFonts w:eastAsia="黑体"/>
          <w:sz w:val="32"/>
          <w:szCs w:val="28"/>
        </w:rPr>
      </w:pPr>
      <w:r w:rsidRPr="005D7B71">
        <w:rPr>
          <w:rFonts w:eastAsia="黑体" w:hint="eastAsia"/>
          <w:bCs/>
          <w:sz w:val="32"/>
          <w:szCs w:val="28"/>
        </w:rPr>
        <w:t>（二）</w:t>
      </w:r>
      <w:r w:rsidR="0035350D" w:rsidRPr="005D7B71">
        <w:rPr>
          <w:rFonts w:eastAsia="黑体"/>
          <w:bCs/>
          <w:sz w:val="32"/>
          <w:szCs w:val="28"/>
        </w:rPr>
        <w:t>南方科</w:t>
      </w:r>
      <w:r w:rsidR="0035350D" w:rsidRPr="00CB6AD8">
        <w:rPr>
          <w:rFonts w:eastAsia="黑体"/>
          <w:sz w:val="32"/>
          <w:szCs w:val="28"/>
        </w:rPr>
        <w:t>技大学研究生</w:t>
      </w:r>
      <w:proofErr w:type="gramStart"/>
      <w:r w:rsidR="0035350D" w:rsidRPr="00CB6AD8">
        <w:rPr>
          <w:rFonts w:eastAsia="黑体"/>
          <w:sz w:val="32"/>
          <w:szCs w:val="28"/>
        </w:rPr>
        <w:t>会学生</w:t>
      </w:r>
      <w:proofErr w:type="gramEnd"/>
      <w:r w:rsidR="0035350D" w:rsidRPr="00CB6AD8">
        <w:rPr>
          <w:rFonts w:eastAsia="黑体"/>
          <w:sz w:val="32"/>
          <w:szCs w:val="28"/>
        </w:rPr>
        <w:t>骨干的奖励</w:t>
      </w:r>
    </w:p>
    <w:p w14:paraId="0B2E68AD" w14:textId="7A231857" w:rsidR="0035350D" w:rsidRPr="00CB6AD8" w:rsidRDefault="0035350D" w:rsidP="00CB6AD8">
      <w:pPr>
        <w:pStyle w:val="p0"/>
        <w:spacing w:after="75"/>
        <w:ind w:left="-10" w:firstLineChars="200" w:firstLine="640"/>
        <w:jc w:val="both"/>
        <w:rPr>
          <w:rFonts w:eastAsia="仿宋_GB2312"/>
          <w:bCs/>
          <w:sz w:val="32"/>
          <w:szCs w:val="28"/>
        </w:rPr>
      </w:pPr>
      <w:r w:rsidRPr="00CB6AD8">
        <w:rPr>
          <w:rFonts w:eastAsia="仿宋_GB2312"/>
          <w:sz w:val="32"/>
          <w:szCs w:val="28"/>
        </w:rPr>
        <w:t>（</w:t>
      </w:r>
      <w:r w:rsidR="005D7B71">
        <w:rPr>
          <w:rFonts w:eastAsia="仿宋_GB2312" w:hint="eastAsia"/>
          <w:sz w:val="32"/>
          <w:szCs w:val="28"/>
        </w:rPr>
        <w:t>1</w:t>
      </w:r>
      <w:r w:rsidRPr="00CB6AD8">
        <w:rPr>
          <w:rFonts w:eastAsia="仿宋_GB2312"/>
          <w:sz w:val="32"/>
          <w:szCs w:val="28"/>
        </w:rPr>
        <w:t>）</w:t>
      </w:r>
      <w:r w:rsidRPr="00CB6AD8">
        <w:rPr>
          <w:rFonts w:eastAsia="仿宋_GB2312"/>
          <w:bCs/>
          <w:sz w:val="32"/>
          <w:szCs w:val="28"/>
        </w:rPr>
        <w:t>评优评先：</w:t>
      </w:r>
      <w:r w:rsidRPr="00CB6AD8">
        <w:rPr>
          <w:rFonts w:eastAsia="仿宋_GB2312"/>
          <w:sz w:val="32"/>
          <w:szCs w:val="28"/>
        </w:rPr>
        <w:t>在学校开展</w:t>
      </w:r>
      <w:r w:rsidRPr="00CB6AD8">
        <w:rPr>
          <w:rFonts w:eastAsia="仿宋_GB2312"/>
          <w:sz w:val="32"/>
          <w:szCs w:val="28"/>
        </w:rPr>
        <w:t>“</w:t>
      </w:r>
      <w:r w:rsidRPr="00CB6AD8">
        <w:rPr>
          <w:rFonts w:eastAsia="仿宋_GB2312"/>
          <w:sz w:val="32"/>
          <w:szCs w:val="28"/>
        </w:rPr>
        <w:t>优秀学生干部</w:t>
      </w:r>
      <w:r w:rsidRPr="00CB6AD8">
        <w:rPr>
          <w:rFonts w:eastAsia="仿宋_GB2312"/>
          <w:sz w:val="32"/>
          <w:szCs w:val="28"/>
        </w:rPr>
        <w:t>”</w:t>
      </w:r>
      <w:r w:rsidRPr="00CB6AD8">
        <w:rPr>
          <w:rFonts w:eastAsia="仿宋_GB2312"/>
          <w:sz w:val="32"/>
          <w:szCs w:val="28"/>
        </w:rPr>
        <w:t>、</w:t>
      </w:r>
      <w:r w:rsidRPr="00CB6AD8">
        <w:rPr>
          <w:rFonts w:eastAsia="仿宋_GB2312"/>
          <w:sz w:val="32"/>
          <w:szCs w:val="28"/>
        </w:rPr>
        <w:t>“</w:t>
      </w:r>
      <w:r w:rsidRPr="00CB6AD8">
        <w:rPr>
          <w:rFonts w:eastAsia="仿宋_GB2312"/>
          <w:sz w:val="32"/>
          <w:szCs w:val="28"/>
        </w:rPr>
        <w:t>优秀共青团员</w:t>
      </w:r>
      <w:r w:rsidRPr="00CB6AD8">
        <w:rPr>
          <w:rFonts w:eastAsia="仿宋_GB2312"/>
          <w:sz w:val="32"/>
          <w:szCs w:val="28"/>
        </w:rPr>
        <w:t>”</w:t>
      </w:r>
      <w:r w:rsidRPr="00CB6AD8">
        <w:rPr>
          <w:rFonts w:eastAsia="仿宋_GB2312"/>
          <w:sz w:val="32"/>
          <w:szCs w:val="28"/>
        </w:rPr>
        <w:t>评选中，优秀骨干在同等条件下享有优先权；考评结</w:t>
      </w:r>
      <w:r w:rsidRPr="00CB6AD8">
        <w:rPr>
          <w:rFonts w:eastAsia="仿宋_GB2312"/>
          <w:sz w:val="32"/>
          <w:szCs w:val="28"/>
        </w:rPr>
        <w:lastRenderedPageBreak/>
        <w:t>果将纳入南方科技大学研究生竞争性奖学金的评定；对于工作成绩显著，师生认可度较高的学生骨干，可推荐其参加省、国家等荣誉评选。</w:t>
      </w:r>
    </w:p>
    <w:p w14:paraId="0E7267CD" w14:textId="054E8A32" w:rsidR="0035350D" w:rsidRPr="00CB6AD8" w:rsidRDefault="0035350D" w:rsidP="00CB6AD8">
      <w:pPr>
        <w:pStyle w:val="p0"/>
        <w:spacing w:after="75"/>
        <w:ind w:left="-10" w:firstLineChars="200" w:firstLine="640"/>
        <w:jc w:val="both"/>
        <w:rPr>
          <w:rFonts w:eastAsia="仿宋_GB2312"/>
          <w:sz w:val="32"/>
          <w:szCs w:val="28"/>
        </w:rPr>
      </w:pPr>
      <w:r w:rsidRPr="00CB6AD8">
        <w:rPr>
          <w:rFonts w:eastAsia="仿宋_GB2312"/>
          <w:sz w:val="32"/>
          <w:szCs w:val="28"/>
        </w:rPr>
        <w:t>（</w:t>
      </w:r>
      <w:r w:rsidR="005D7B71">
        <w:rPr>
          <w:rFonts w:eastAsia="仿宋_GB2312" w:hint="eastAsia"/>
          <w:sz w:val="32"/>
          <w:szCs w:val="28"/>
        </w:rPr>
        <w:t>2</w:t>
      </w:r>
      <w:r w:rsidRPr="00CB6AD8">
        <w:rPr>
          <w:rFonts w:eastAsia="仿宋_GB2312"/>
          <w:sz w:val="32"/>
          <w:szCs w:val="28"/>
        </w:rPr>
        <w:t>）成长机会：为优秀骨干提供更多成长机会，优先参加研究生会组织的政治素质、工作技能等相关培训以及社会实践活动，开阔视野。除此之外，可推荐其参加广东省及学校组织的大学生骨干培训班等培训以及素质拓展活动。</w:t>
      </w:r>
      <w:r w:rsidRPr="00CB6AD8">
        <w:rPr>
          <w:rFonts w:eastAsia="仿宋_GB2312"/>
          <w:sz w:val="32"/>
          <w:szCs w:val="28"/>
        </w:rPr>
        <w:t xml:space="preserve"> </w:t>
      </w:r>
    </w:p>
    <w:p w14:paraId="15ADD7CF" w14:textId="69FB72CB" w:rsidR="0035350D" w:rsidRPr="00CB6AD8" w:rsidRDefault="005D7B71" w:rsidP="00CB6AD8">
      <w:pPr>
        <w:pStyle w:val="p0"/>
        <w:shd w:val="clear" w:color="auto" w:fill="FFFFFF"/>
        <w:autoSpaceDN w:val="0"/>
        <w:ind w:firstLineChars="220" w:firstLine="707"/>
        <w:jc w:val="both"/>
        <w:rPr>
          <w:rFonts w:eastAsia="黑体"/>
          <w:b/>
          <w:sz w:val="32"/>
          <w:szCs w:val="28"/>
        </w:rPr>
      </w:pPr>
      <w:r>
        <w:rPr>
          <w:rFonts w:eastAsia="黑体" w:hint="eastAsia"/>
          <w:b/>
          <w:bCs/>
          <w:sz w:val="32"/>
          <w:szCs w:val="28"/>
        </w:rPr>
        <w:t>（</w:t>
      </w:r>
      <w:r w:rsidR="00A06FBB" w:rsidRPr="00CB6AD8">
        <w:rPr>
          <w:rFonts w:eastAsia="黑体"/>
          <w:b/>
          <w:bCs/>
          <w:sz w:val="32"/>
          <w:szCs w:val="28"/>
        </w:rPr>
        <w:t>三</w:t>
      </w:r>
      <w:r>
        <w:rPr>
          <w:rFonts w:eastAsia="黑体" w:hint="eastAsia"/>
          <w:sz w:val="32"/>
          <w:szCs w:val="28"/>
        </w:rPr>
        <w:t>）</w:t>
      </w:r>
      <w:r w:rsidR="0035350D" w:rsidRPr="00CB6AD8">
        <w:rPr>
          <w:rFonts w:eastAsia="黑体"/>
          <w:sz w:val="32"/>
          <w:szCs w:val="28"/>
        </w:rPr>
        <w:t>南方科技大学研究生</w:t>
      </w:r>
      <w:proofErr w:type="gramStart"/>
      <w:r w:rsidR="0035350D" w:rsidRPr="00CB6AD8">
        <w:rPr>
          <w:rFonts w:eastAsia="黑体"/>
          <w:sz w:val="32"/>
          <w:szCs w:val="28"/>
        </w:rPr>
        <w:t>会学生</w:t>
      </w:r>
      <w:proofErr w:type="gramEnd"/>
      <w:r w:rsidR="0035350D" w:rsidRPr="00CB6AD8">
        <w:rPr>
          <w:rFonts w:eastAsia="黑体"/>
          <w:sz w:val="32"/>
          <w:szCs w:val="28"/>
        </w:rPr>
        <w:t>骨干的惩罚</w:t>
      </w:r>
    </w:p>
    <w:p w14:paraId="493CEBCD" w14:textId="77777777" w:rsidR="0035350D" w:rsidRPr="00CB6AD8" w:rsidRDefault="0035350D" w:rsidP="00CB6AD8">
      <w:pPr>
        <w:widowControl/>
        <w:ind w:firstLineChars="200" w:firstLine="640"/>
        <w:rPr>
          <w:rFonts w:eastAsia="仿宋_GB2312"/>
          <w:kern w:val="0"/>
          <w:sz w:val="32"/>
          <w:szCs w:val="28"/>
        </w:rPr>
      </w:pPr>
      <w:r w:rsidRPr="00CB6AD8">
        <w:rPr>
          <w:rFonts w:eastAsia="仿宋_GB2312"/>
          <w:sz w:val="32"/>
          <w:szCs w:val="28"/>
        </w:rPr>
        <w:t>研究生</w:t>
      </w:r>
      <w:proofErr w:type="gramStart"/>
      <w:r w:rsidRPr="00CB6AD8">
        <w:rPr>
          <w:rFonts w:eastAsia="仿宋_GB2312"/>
          <w:sz w:val="32"/>
          <w:szCs w:val="28"/>
        </w:rPr>
        <w:t>会学生</w:t>
      </w:r>
      <w:proofErr w:type="gramEnd"/>
      <w:r w:rsidRPr="00CB6AD8">
        <w:rPr>
          <w:rFonts w:eastAsia="仿宋_GB2312"/>
          <w:sz w:val="32"/>
          <w:szCs w:val="28"/>
        </w:rPr>
        <w:t>骨干在任职期间若有如下情况，根据情节，结合具体实际情况，南方科技大学研究生会将给予免除评优评先资格、停职查看、免职等处分。学生骨干</w:t>
      </w:r>
      <w:r w:rsidRPr="00CB6AD8">
        <w:rPr>
          <w:rFonts w:eastAsia="仿宋_GB2312"/>
          <w:kern w:val="0"/>
          <w:sz w:val="32"/>
          <w:szCs w:val="28"/>
        </w:rPr>
        <w:t>的处分决定，由主席团成员组织相应负责人进行调查且形成调查报告进行讨论，会议讨论形成处理意见，上报校团委、研究生院团委，通过后方可实施。</w:t>
      </w:r>
    </w:p>
    <w:p w14:paraId="412EFBE0" w14:textId="529246E8" w:rsidR="0035350D" w:rsidRPr="00CB6AD8" w:rsidRDefault="0035350D" w:rsidP="00CB6AD8">
      <w:pPr>
        <w:pStyle w:val="p0"/>
        <w:shd w:val="clear" w:color="auto" w:fill="FFFFFF"/>
        <w:autoSpaceDN w:val="0"/>
        <w:ind w:firstLineChars="200" w:firstLine="640"/>
        <w:jc w:val="both"/>
        <w:rPr>
          <w:rFonts w:eastAsia="仿宋_GB2312"/>
          <w:sz w:val="32"/>
          <w:szCs w:val="28"/>
        </w:rPr>
      </w:pPr>
      <w:r w:rsidRPr="00CB6AD8">
        <w:rPr>
          <w:rFonts w:eastAsia="仿宋_GB2312"/>
          <w:sz w:val="32"/>
          <w:szCs w:val="28"/>
        </w:rPr>
        <w:t>（</w:t>
      </w:r>
      <w:r w:rsidR="005D7B71">
        <w:rPr>
          <w:rFonts w:eastAsia="仿宋_GB2312" w:hint="eastAsia"/>
          <w:sz w:val="32"/>
          <w:szCs w:val="28"/>
        </w:rPr>
        <w:t>1</w:t>
      </w:r>
      <w:r w:rsidRPr="00CB6AD8">
        <w:rPr>
          <w:rFonts w:eastAsia="仿宋_GB2312"/>
          <w:sz w:val="32"/>
          <w:szCs w:val="28"/>
        </w:rPr>
        <w:t>）严重</w:t>
      </w:r>
      <w:r w:rsidRPr="00CB6AD8">
        <w:rPr>
          <w:rFonts w:eastAsia="仿宋_GB2312"/>
          <w:kern w:val="0"/>
          <w:sz w:val="32"/>
          <w:szCs w:val="28"/>
        </w:rPr>
        <w:t>违反校纪校规，被学校做警告或以上处分者</w:t>
      </w:r>
      <w:r w:rsidRPr="00CB6AD8">
        <w:rPr>
          <w:rFonts w:eastAsia="仿宋_GB2312"/>
          <w:sz w:val="32"/>
          <w:szCs w:val="28"/>
        </w:rPr>
        <w:t>；</w:t>
      </w:r>
    </w:p>
    <w:p w14:paraId="4281A980" w14:textId="1ADA019B" w:rsidR="0035350D" w:rsidRPr="00CB6AD8" w:rsidRDefault="0035350D" w:rsidP="00CB6AD8">
      <w:pPr>
        <w:ind w:firstLineChars="200" w:firstLine="640"/>
        <w:rPr>
          <w:rFonts w:eastAsia="仿宋_GB2312"/>
          <w:sz w:val="32"/>
          <w:szCs w:val="28"/>
        </w:rPr>
      </w:pPr>
      <w:r w:rsidRPr="00CB6AD8">
        <w:rPr>
          <w:rFonts w:eastAsia="仿宋_GB2312"/>
          <w:kern w:val="0"/>
          <w:sz w:val="32"/>
          <w:szCs w:val="28"/>
        </w:rPr>
        <w:t>（</w:t>
      </w:r>
      <w:r w:rsidR="005D7B71">
        <w:rPr>
          <w:rFonts w:eastAsia="仿宋_GB2312" w:hint="eastAsia"/>
          <w:kern w:val="0"/>
          <w:sz w:val="32"/>
          <w:szCs w:val="28"/>
        </w:rPr>
        <w:t>2</w:t>
      </w:r>
      <w:r w:rsidRPr="00CB6AD8">
        <w:rPr>
          <w:rFonts w:eastAsia="仿宋_GB2312"/>
          <w:kern w:val="0"/>
          <w:sz w:val="32"/>
          <w:szCs w:val="28"/>
        </w:rPr>
        <w:t>）</w:t>
      </w:r>
      <w:r w:rsidRPr="00CB6AD8">
        <w:rPr>
          <w:rFonts w:eastAsia="仿宋_GB2312"/>
          <w:sz w:val="32"/>
          <w:szCs w:val="28"/>
        </w:rPr>
        <w:t>学业成绩有不及格现象者；</w:t>
      </w:r>
    </w:p>
    <w:p w14:paraId="03506746" w14:textId="16B7AB61" w:rsidR="0035350D" w:rsidRPr="00CB6AD8" w:rsidRDefault="0035350D" w:rsidP="00CB6AD8">
      <w:pPr>
        <w:pStyle w:val="p0"/>
        <w:shd w:val="clear" w:color="auto" w:fill="FFFFFF"/>
        <w:autoSpaceDN w:val="0"/>
        <w:ind w:firstLineChars="200" w:firstLine="640"/>
        <w:jc w:val="both"/>
        <w:rPr>
          <w:rFonts w:eastAsia="仿宋_GB2312"/>
          <w:color w:val="000000"/>
          <w:sz w:val="32"/>
          <w:szCs w:val="28"/>
          <w:shd w:val="clear" w:color="auto" w:fill="FFFFFF"/>
        </w:rPr>
      </w:pPr>
      <w:r w:rsidRPr="00CB6AD8">
        <w:rPr>
          <w:rFonts w:eastAsia="仿宋_GB2312"/>
          <w:color w:val="000000"/>
          <w:sz w:val="32"/>
          <w:szCs w:val="28"/>
          <w:shd w:val="clear" w:color="auto" w:fill="FFFFFF"/>
        </w:rPr>
        <w:t>（</w:t>
      </w:r>
      <w:r w:rsidR="005D7B71">
        <w:rPr>
          <w:rFonts w:eastAsia="仿宋_GB2312" w:hint="eastAsia"/>
          <w:color w:val="000000"/>
          <w:sz w:val="32"/>
          <w:szCs w:val="28"/>
          <w:shd w:val="clear" w:color="auto" w:fill="FFFFFF"/>
        </w:rPr>
        <w:t>3</w:t>
      </w:r>
      <w:r w:rsidRPr="00CB6AD8">
        <w:rPr>
          <w:rFonts w:eastAsia="仿宋_GB2312"/>
          <w:color w:val="000000"/>
          <w:sz w:val="32"/>
          <w:szCs w:val="28"/>
          <w:shd w:val="clear" w:color="auto" w:fill="FFFFFF"/>
        </w:rPr>
        <w:t>）无视研究生会相关规定、无视南方科技大学研究生</w:t>
      </w:r>
      <w:proofErr w:type="gramStart"/>
      <w:r w:rsidRPr="00CB6AD8">
        <w:rPr>
          <w:rFonts w:eastAsia="仿宋_GB2312"/>
          <w:color w:val="000000"/>
          <w:sz w:val="32"/>
          <w:szCs w:val="28"/>
          <w:shd w:val="clear" w:color="auto" w:fill="FFFFFF"/>
        </w:rPr>
        <w:t>会学生</w:t>
      </w:r>
      <w:proofErr w:type="gramEnd"/>
      <w:r w:rsidRPr="00CB6AD8">
        <w:rPr>
          <w:rFonts w:eastAsia="仿宋_GB2312"/>
          <w:color w:val="000000"/>
          <w:sz w:val="32"/>
          <w:szCs w:val="28"/>
          <w:shd w:val="clear" w:color="auto" w:fill="FFFFFF"/>
        </w:rPr>
        <w:t>骨干管理条例，未达到在职期间工作要求，造成重大工作失误者；</w:t>
      </w:r>
    </w:p>
    <w:p w14:paraId="3E969EC1" w14:textId="0551F72C" w:rsidR="0035350D" w:rsidRPr="00CB6AD8" w:rsidRDefault="0035350D" w:rsidP="00CB6AD8">
      <w:pPr>
        <w:pStyle w:val="p0"/>
        <w:shd w:val="clear" w:color="auto" w:fill="FFFFFF"/>
        <w:autoSpaceDN w:val="0"/>
        <w:ind w:firstLineChars="200" w:firstLine="640"/>
        <w:jc w:val="both"/>
        <w:rPr>
          <w:rFonts w:eastAsia="仿宋_GB2312"/>
          <w:sz w:val="32"/>
          <w:szCs w:val="28"/>
        </w:rPr>
      </w:pPr>
      <w:r w:rsidRPr="00CB6AD8">
        <w:rPr>
          <w:rFonts w:eastAsia="仿宋_GB2312"/>
          <w:sz w:val="32"/>
          <w:szCs w:val="28"/>
        </w:rPr>
        <w:t>（</w:t>
      </w:r>
      <w:r w:rsidR="005D7B71">
        <w:rPr>
          <w:rFonts w:eastAsia="仿宋_GB2312" w:hint="eastAsia"/>
          <w:sz w:val="32"/>
          <w:szCs w:val="28"/>
        </w:rPr>
        <w:t>4</w:t>
      </w:r>
      <w:r w:rsidRPr="00CB6AD8">
        <w:rPr>
          <w:rFonts w:eastAsia="仿宋_GB2312"/>
          <w:sz w:val="32"/>
          <w:szCs w:val="28"/>
        </w:rPr>
        <w:t>）考核过程及参与各类先进评选过程中弄虚作假者；</w:t>
      </w:r>
    </w:p>
    <w:p w14:paraId="3355200B" w14:textId="466640A5" w:rsidR="0035350D" w:rsidRPr="00CB6AD8" w:rsidRDefault="0035350D" w:rsidP="00CB6AD8">
      <w:pPr>
        <w:pStyle w:val="p0"/>
        <w:shd w:val="clear" w:color="auto" w:fill="FFFFFF"/>
        <w:autoSpaceDN w:val="0"/>
        <w:ind w:firstLineChars="200" w:firstLine="640"/>
        <w:jc w:val="both"/>
        <w:rPr>
          <w:rFonts w:eastAsia="仿宋_GB2312"/>
          <w:color w:val="000000"/>
          <w:sz w:val="32"/>
          <w:szCs w:val="28"/>
          <w:shd w:val="clear" w:color="auto" w:fill="FFFFFF"/>
        </w:rPr>
      </w:pPr>
      <w:r w:rsidRPr="00CB6AD8">
        <w:rPr>
          <w:rFonts w:eastAsia="仿宋_GB2312"/>
          <w:sz w:val="32"/>
          <w:szCs w:val="28"/>
        </w:rPr>
        <w:lastRenderedPageBreak/>
        <w:t>（</w:t>
      </w:r>
      <w:r w:rsidR="005D7B71">
        <w:rPr>
          <w:rFonts w:eastAsia="仿宋_GB2312" w:hint="eastAsia"/>
          <w:sz w:val="32"/>
          <w:szCs w:val="28"/>
        </w:rPr>
        <w:t>5</w:t>
      </w:r>
      <w:r w:rsidRPr="00CB6AD8">
        <w:rPr>
          <w:rFonts w:eastAsia="仿宋_GB2312"/>
          <w:sz w:val="32"/>
          <w:szCs w:val="28"/>
        </w:rPr>
        <w:t>）群众基础不广泛，群众意见较大者，故意煽动群众，引导舆论方向以掩饰自身过错，误导群众视线，颠倒黑白者；</w:t>
      </w:r>
    </w:p>
    <w:p w14:paraId="63BB0CE0" w14:textId="0F53AF85" w:rsidR="0035350D" w:rsidRPr="00CB6AD8" w:rsidRDefault="0035350D" w:rsidP="00CB6AD8">
      <w:pPr>
        <w:pStyle w:val="p0"/>
        <w:shd w:val="clear" w:color="auto" w:fill="FFFFFF"/>
        <w:autoSpaceDN w:val="0"/>
        <w:ind w:firstLineChars="200" w:firstLine="640"/>
        <w:jc w:val="both"/>
        <w:rPr>
          <w:rFonts w:eastAsia="仿宋_GB2312"/>
          <w:color w:val="000000"/>
          <w:sz w:val="32"/>
          <w:szCs w:val="28"/>
          <w:shd w:val="clear" w:color="auto" w:fill="FFFFFF"/>
        </w:rPr>
      </w:pPr>
      <w:r w:rsidRPr="00CB6AD8">
        <w:rPr>
          <w:rFonts w:eastAsia="仿宋_GB2312"/>
          <w:color w:val="000000"/>
          <w:sz w:val="32"/>
          <w:szCs w:val="28"/>
          <w:shd w:val="clear" w:color="auto" w:fill="FFFFFF"/>
        </w:rPr>
        <w:t>（</w:t>
      </w:r>
      <w:r w:rsidR="005D7B71">
        <w:rPr>
          <w:rFonts w:eastAsia="仿宋_GB2312" w:hint="eastAsia"/>
          <w:color w:val="000000"/>
          <w:sz w:val="32"/>
          <w:szCs w:val="28"/>
          <w:shd w:val="clear" w:color="auto" w:fill="FFFFFF"/>
        </w:rPr>
        <w:t>6</w:t>
      </w:r>
      <w:r w:rsidRPr="00CB6AD8">
        <w:rPr>
          <w:rFonts w:eastAsia="仿宋_GB2312"/>
          <w:color w:val="000000"/>
          <w:sz w:val="32"/>
          <w:szCs w:val="28"/>
          <w:shd w:val="clear" w:color="auto" w:fill="FFFFFF"/>
        </w:rPr>
        <w:t>）在职期间，无故不参加组织例会三次及以上者；</w:t>
      </w:r>
    </w:p>
    <w:p w14:paraId="19E9E723" w14:textId="329C0159" w:rsidR="0035350D" w:rsidRPr="00CB6AD8" w:rsidRDefault="0035350D" w:rsidP="00CB6AD8">
      <w:pPr>
        <w:ind w:firstLineChars="200" w:firstLine="640"/>
        <w:rPr>
          <w:rFonts w:eastAsia="仿宋_GB2312"/>
          <w:sz w:val="32"/>
          <w:szCs w:val="28"/>
        </w:rPr>
      </w:pPr>
      <w:r w:rsidRPr="00CB6AD8">
        <w:rPr>
          <w:rFonts w:eastAsia="仿宋_GB2312"/>
          <w:sz w:val="32"/>
          <w:szCs w:val="28"/>
        </w:rPr>
        <w:t>（</w:t>
      </w:r>
      <w:r w:rsidR="005D7B71">
        <w:rPr>
          <w:rFonts w:eastAsia="仿宋_GB2312" w:hint="eastAsia"/>
          <w:sz w:val="32"/>
          <w:szCs w:val="28"/>
        </w:rPr>
        <w:t>7</w:t>
      </w:r>
      <w:r w:rsidRPr="00CB6AD8">
        <w:rPr>
          <w:rFonts w:eastAsia="仿宋_GB2312"/>
          <w:sz w:val="32"/>
          <w:szCs w:val="28"/>
        </w:rPr>
        <w:t>）私自盗取或挪用组织经费，用于满足自身利益者；</w:t>
      </w:r>
    </w:p>
    <w:p w14:paraId="3D54E38F" w14:textId="7FC9B9CF" w:rsidR="0035350D" w:rsidRDefault="0035350D" w:rsidP="00CB6AD8">
      <w:pPr>
        <w:ind w:firstLineChars="200" w:firstLine="640"/>
        <w:rPr>
          <w:rFonts w:eastAsia="仿宋_GB2312"/>
          <w:sz w:val="32"/>
          <w:szCs w:val="28"/>
        </w:rPr>
      </w:pPr>
      <w:r w:rsidRPr="00CB6AD8">
        <w:rPr>
          <w:rFonts w:eastAsia="仿宋_GB2312"/>
          <w:sz w:val="32"/>
          <w:szCs w:val="28"/>
        </w:rPr>
        <w:t>（</w:t>
      </w:r>
      <w:r w:rsidR="005D7B71">
        <w:rPr>
          <w:rFonts w:eastAsia="仿宋_GB2312" w:hint="eastAsia"/>
          <w:sz w:val="32"/>
          <w:szCs w:val="28"/>
        </w:rPr>
        <w:t>8</w:t>
      </w:r>
      <w:r w:rsidRPr="00CB6AD8">
        <w:rPr>
          <w:rFonts w:eastAsia="仿宋_GB2312"/>
          <w:sz w:val="32"/>
          <w:szCs w:val="28"/>
        </w:rPr>
        <w:t>）未恪尽职守，不能完成工作任务；因玩忽职守，消极懈怠造成重大损失或使集体利益、声誉受到严重损失者。</w:t>
      </w:r>
    </w:p>
    <w:p w14:paraId="401FBD5B" w14:textId="0FAE0B06" w:rsidR="002A301C" w:rsidRPr="005D7B71" w:rsidRDefault="005D7B71" w:rsidP="005D7B71">
      <w:pPr>
        <w:pStyle w:val="p0"/>
        <w:spacing w:after="75"/>
        <w:ind w:firstLineChars="200" w:firstLine="640"/>
        <w:jc w:val="center"/>
        <w:rPr>
          <w:rFonts w:eastAsia="黑体" w:hint="eastAsia"/>
          <w:bCs/>
          <w:sz w:val="32"/>
          <w:szCs w:val="28"/>
        </w:rPr>
      </w:pPr>
      <w:r>
        <w:rPr>
          <w:rFonts w:eastAsia="黑体" w:hint="eastAsia"/>
          <w:bCs/>
          <w:sz w:val="32"/>
          <w:szCs w:val="28"/>
        </w:rPr>
        <w:t>二</w:t>
      </w:r>
      <w:r>
        <w:rPr>
          <w:rFonts w:eastAsia="黑体" w:hint="eastAsia"/>
          <w:bCs/>
          <w:sz w:val="32"/>
          <w:szCs w:val="28"/>
        </w:rPr>
        <w:t>、</w:t>
      </w:r>
      <w:r>
        <w:rPr>
          <w:rFonts w:eastAsia="黑体" w:hint="eastAsia"/>
          <w:bCs/>
          <w:sz w:val="32"/>
          <w:szCs w:val="28"/>
        </w:rPr>
        <w:t>述职评议制度</w:t>
      </w:r>
    </w:p>
    <w:p w14:paraId="2AF00E25" w14:textId="3F4BB6C5" w:rsidR="002A301C" w:rsidRPr="00F550A2" w:rsidRDefault="00F550A2" w:rsidP="00F550A2">
      <w:pPr>
        <w:ind w:firstLineChars="200" w:firstLine="640"/>
        <w:rPr>
          <w:rFonts w:eastAsia="仿宋_GB2312"/>
          <w:sz w:val="32"/>
          <w:szCs w:val="28"/>
        </w:rPr>
      </w:pPr>
      <w:r w:rsidRPr="00F550A2">
        <w:rPr>
          <w:rFonts w:eastAsia="仿宋_GB2312" w:hint="eastAsia"/>
          <w:sz w:val="32"/>
          <w:szCs w:val="28"/>
        </w:rPr>
        <w:t>学生委员会举行述职评议会，每学期进行一次，听取研究生会主席团成员和各部门负责人述职，从政治态度、道德品行、学习成绩、工作成效、纪律作风等方面对其进行全面客观的综合评价。</w:t>
      </w:r>
    </w:p>
    <w:p w14:paraId="2F250B49" w14:textId="72709650" w:rsidR="00F550A2" w:rsidRPr="00F550A2" w:rsidRDefault="00F550A2" w:rsidP="00F550A2">
      <w:pPr>
        <w:ind w:firstLineChars="200" w:firstLine="640"/>
        <w:rPr>
          <w:rFonts w:eastAsia="仿宋_GB2312"/>
          <w:sz w:val="32"/>
          <w:szCs w:val="28"/>
        </w:rPr>
      </w:pPr>
      <w:r w:rsidRPr="00F550A2">
        <w:rPr>
          <w:rFonts w:eastAsia="仿宋_GB2312" w:hint="eastAsia"/>
          <w:sz w:val="32"/>
          <w:szCs w:val="28"/>
        </w:rPr>
        <w:t>学校党委学生工作部与研究生团工委共同参与评议。</w:t>
      </w:r>
    </w:p>
    <w:p w14:paraId="64436250" w14:textId="0B42830A" w:rsidR="00F550A2" w:rsidRPr="00F550A2" w:rsidRDefault="00F550A2" w:rsidP="00F550A2">
      <w:pPr>
        <w:ind w:firstLineChars="200" w:firstLine="640"/>
        <w:rPr>
          <w:rFonts w:eastAsia="仿宋_GB2312" w:hint="eastAsia"/>
          <w:sz w:val="32"/>
          <w:szCs w:val="28"/>
        </w:rPr>
      </w:pPr>
      <w:r w:rsidRPr="00F550A2">
        <w:rPr>
          <w:rFonts w:eastAsia="仿宋_GB2312" w:hint="eastAsia"/>
          <w:sz w:val="32"/>
          <w:szCs w:val="28"/>
        </w:rPr>
        <w:t>建立服务和贡献为导向的激励机制，涉及参加评奖评优、测评加分、推荐选调等事项时，根据评议结果择优提名，不得简单与职位进行挂钩。</w:t>
      </w:r>
    </w:p>
    <w:p w14:paraId="09722953" w14:textId="77777777" w:rsidR="00CB6AD8" w:rsidRDefault="00CB6AD8" w:rsidP="0035350D">
      <w:pPr>
        <w:ind w:firstLineChars="200" w:firstLine="560"/>
        <w:rPr>
          <w:rFonts w:eastAsia="仿宋_GB2312"/>
          <w:sz w:val="28"/>
          <w:szCs w:val="28"/>
        </w:rPr>
      </w:pPr>
    </w:p>
    <w:p w14:paraId="7BA7F84A" w14:textId="77777777" w:rsidR="00CB6AD8" w:rsidRDefault="00CB6AD8" w:rsidP="0035350D">
      <w:pPr>
        <w:ind w:firstLineChars="200" w:firstLine="560"/>
        <w:rPr>
          <w:rFonts w:eastAsia="仿宋_GB2312"/>
          <w:sz w:val="28"/>
          <w:szCs w:val="28"/>
        </w:rPr>
      </w:pPr>
    </w:p>
    <w:p w14:paraId="75ED365A" w14:textId="77777777" w:rsidR="00CB6AD8" w:rsidRDefault="00CB6AD8" w:rsidP="0035350D">
      <w:pPr>
        <w:ind w:firstLineChars="200" w:firstLine="560"/>
        <w:rPr>
          <w:rFonts w:eastAsia="仿宋_GB2312"/>
          <w:sz w:val="28"/>
          <w:szCs w:val="28"/>
        </w:rPr>
      </w:pPr>
    </w:p>
    <w:p w14:paraId="284B041F" w14:textId="77777777" w:rsidR="00CB6AD8" w:rsidRDefault="00CB6AD8" w:rsidP="0035350D">
      <w:pPr>
        <w:ind w:firstLineChars="200" w:firstLine="560"/>
        <w:rPr>
          <w:rFonts w:eastAsia="仿宋_GB2312"/>
          <w:sz w:val="28"/>
          <w:szCs w:val="28"/>
        </w:rPr>
      </w:pPr>
    </w:p>
    <w:p w14:paraId="60E9E29D" w14:textId="77777777" w:rsidR="00CB6AD8" w:rsidRDefault="00CB6AD8" w:rsidP="0035350D">
      <w:pPr>
        <w:ind w:firstLineChars="200" w:firstLine="560"/>
        <w:rPr>
          <w:rFonts w:eastAsia="仿宋_GB2312"/>
          <w:sz w:val="28"/>
          <w:szCs w:val="28"/>
        </w:rPr>
      </w:pPr>
    </w:p>
    <w:p w14:paraId="07A79A93" w14:textId="77777777" w:rsidR="00CB6AD8" w:rsidRDefault="00CB6AD8" w:rsidP="0035350D">
      <w:pPr>
        <w:ind w:firstLineChars="200" w:firstLine="560"/>
        <w:rPr>
          <w:rFonts w:eastAsia="仿宋_GB2312"/>
          <w:sz w:val="28"/>
          <w:szCs w:val="28"/>
        </w:rPr>
      </w:pPr>
    </w:p>
    <w:p w14:paraId="43E19E58" w14:textId="77777777" w:rsidR="00CB6AD8" w:rsidRDefault="00CB6AD8" w:rsidP="0035350D">
      <w:pPr>
        <w:ind w:firstLineChars="200" w:firstLine="560"/>
        <w:rPr>
          <w:rFonts w:eastAsia="仿宋_GB2312"/>
          <w:sz w:val="28"/>
          <w:szCs w:val="28"/>
        </w:rPr>
      </w:pPr>
    </w:p>
    <w:p w14:paraId="41845E80" w14:textId="77777777" w:rsidR="00CB6AD8" w:rsidRDefault="00CB6AD8" w:rsidP="0035350D">
      <w:pPr>
        <w:ind w:firstLineChars="200" w:firstLine="560"/>
        <w:rPr>
          <w:rFonts w:eastAsia="仿宋_GB2312"/>
          <w:sz w:val="28"/>
          <w:szCs w:val="28"/>
        </w:rPr>
      </w:pPr>
    </w:p>
    <w:p w14:paraId="0E2A27C0" w14:textId="77777777" w:rsidR="00CB6AD8" w:rsidRDefault="00CB6AD8" w:rsidP="0035350D">
      <w:pPr>
        <w:ind w:firstLineChars="200" w:firstLine="560"/>
        <w:rPr>
          <w:rFonts w:eastAsia="仿宋_GB2312"/>
          <w:sz w:val="28"/>
          <w:szCs w:val="28"/>
        </w:rPr>
      </w:pPr>
    </w:p>
    <w:p w14:paraId="02439CA9" w14:textId="77777777" w:rsidR="00CB6AD8" w:rsidRDefault="00CB6AD8" w:rsidP="0035350D">
      <w:pPr>
        <w:ind w:firstLineChars="200" w:firstLine="560"/>
        <w:rPr>
          <w:rFonts w:eastAsia="仿宋_GB2312"/>
          <w:sz w:val="28"/>
          <w:szCs w:val="28"/>
        </w:rPr>
      </w:pPr>
    </w:p>
    <w:p w14:paraId="76DDC3CD" w14:textId="77777777" w:rsidR="00CB6AD8" w:rsidRDefault="00CB6AD8" w:rsidP="0035350D">
      <w:pPr>
        <w:ind w:firstLineChars="200" w:firstLine="560"/>
        <w:rPr>
          <w:rFonts w:eastAsia="仿宋_GB2312"/>
          <w:sz w:val="28"/>
          <w:szCs w:val="28"/>
        </w:rPr>
      </w:pPr>
    </w:p>
    <w:p w14:paraId="34AD8976" w14:textId="77777777" w:rsidR="00CB6AD8" w:rsidRDefault="00CB6AD8" w:rsidP="0035350D">
      <w:pPr>
        <w:ind w:firstLineChars="200" w:firstLine="560"/>
        <w:rPr>
          <w:rFonts w:eastAsia="仿宋_GB2312"/>
          <w:sz w:val="28"/>
          <w:szCs w:val="28"/>
        </w:rPr>
      </w:pPr>
    </w:p>
    <w:p w14:paraId="007F3356" w14:textId="77777777" w:rsidR="00CB6AD8" w:rsidRDefault="00CB6AD8" w:rsidP="0035350D">
      <w:pPr>
        <w:ind w:firstLineChars="200" w:firstLine="560"/>
        <w:rPr>
          <w:rFonts w:eastAsia="仿宋_GB2312"/>
          <w:sz w:val="28"/>
          <w:szCs w:val="28"/>
        </w:rPr>
      </w:pPr>
    </w:p>
    <w:p w14:paraId="2AE117F3" w14:textId="77777777" w:rsidR="00CB6AD8" w:rsidRDefault="00CB6AD8" w:rsidP="0035350D">
      <w:pPr>
        <w:ind w:firstLineChars="200" w:firstLine="560"/>
        <w:rPr>
          <w:rFonts w:eastAsia="仿宋_GB2312"/>
          <w:sz w:val="28"/>
          <w:szCs w:val="28"/>
        </w:rPr>
      </w:pPr>
    </w:p>
    <w:p w14:paraId="1860977A" w14:textId="77777777" w:rsidR="00CB6AD8" w:rsidRDefault="00CB6AD8" w:rsidP="0035350D">
      <w:pPr>
        <w:ind w:firstLineChars="200" w:firstLine="560"/>
        <w:rPr>
          <w:rFonts w:eastAsia="仿宋_GB2312"/>
          <w:sz w:val="28"/>
          <w:szCs w:val="28"/>
        </w:rPr>
      </w:pPr>
    </w:p>
    <w:p w14:paraId="4C9FEC43" w14:textId="77777777" w:rsidR="00CB6AD8" w:rsidRPr="00CB6AD8" w:rsidRDefault="00CB6AD8" w:rsidP="0035350D">
      <w:pPr>
        <w:ind w:firstLineChars="200" w:firstLine="560"/>
        <w:rPr>
          <w:rFonts w:eastAsia="仿宋_GB2312"/>
          <w:sz w:val="28"/>
          <w:szCs w:val="28"/>
        </w:rPr>
      </w:pPr>
    </w:p>
    <w:p w14:paraId="00F1A319" w14:textId="722EBCBD" w:rsidR="00C17CEC" w:rsidRDefault="00C17CEC" w:rsidP="00C17CEC">
      <w:pPr>
        <w:rPr>
          <w:rFonts w:eastAsia="仿宋_GB2312"/>
          <w:sz w:val="28"/>
          <w:szCs w:val="28"/>
        </w:rPr>
      </w:pPr>
      <w:r>
        <w:rPr>
          <w:rFonts w:eastAsia="仿宋_GB2312" w:hint="eastAsia"/>
          <w:sz w:val="28"/>
          <w:szCs w:val="28"/>
        </w:rPr>
        <w:t>附件</w:t>
      </w:r>
      <w:r>
        <w:rPr>
          <w:rFonts w:eastAsia="仿宋_GB2312" w:hint="eastAsia"/>
          <w:sz w:val="28"/>
          <w:szCs w:val="28"/>
        </w:rPr>
        <w:t>1</w:t>
      </w:r>
      <w:r>
        <w:rPr>
          <w:rFonts w:eastAsia="仿宋_GB2312"/>
          <w:sz w:val="28"/>
          <w:szCs w:val="28"/>
        </w:rPr>
        <w:t>:</w:t>
      </w:r>
    </w:p>
    <w:p w14:paraId="48F1F646" w14:textId="77777777" w:rsidR="00C17CEC" w:rsidRPr="003A19CC" w:rsidRDefault="00C17CEC" w:rsidP="00C17CEC">
      <w:pPr>
        <w:jc w:val="center"/>
        <w:rPr>
          <w:rFonts w:asciiTheme="minorEastAsia" w:hAnsiTheme="minorEastAsia"/>
          <w:b/>
          <w:bCs/>
          <w:sz w:val="44"/>
          <w:szCs w:val="44"/>
        </w:rPr>
      </w:pPr>
      <w:r w:rsidRPr="003A19CC">
        <w:rPr>
          <w:rFonts w:asciiTheme="minorEastAsia" w:hAnsiTheme="minorEastAsia"/>
          <w:b/>
          <w:bCs/>
          <w:sz w:val="44"/>
          <w:szCs w:val="44"/>
        </w:rPr>
        <w:t>南方科技大学研究生</w:t>
      </w:r>
      <w:proofErr w:type="gramStart"/>
      <w:r w:rsidRPr="003A19CC">
        <w:rPr>
          <w:rFonts w:asciiTheme="minorEastAsia" w:hAnsiTheme="minorEastAsia"/>
          <w:b/>
          <w:bCs/>
          <w:sz w:val="44"/>
          <w:szCs w:val="44"/>
        </w:rPr>
        <w:t>会学生</w:t>
      </w:r>
      <w:proofErr w:type="gramEnd"/>
      <w:r w:rsidRPr="003A19CC">
        <w:rPr>
          <w:rFonts w:asciiTheme="minorEastAsia" w:hAnsiTheme="minorEastAsia"/>
          <w:b/>
          <w:bCs/>
          <w:sz w:val="44"/>
          <w:szCs w:val="44"/>
        </w:rPr>
        <w:t>骨干</w:t>
      </w:r>
    </w:p>
    <w:p w14:paraId="0581A5D6" w14:textId="77777777" w:rsidR="00C17CEC" w:rsidRPr="003A19CC" w:rsidRDefault="00C17CEC" w:rsidP="00C17CEC">
      <w:pPr>
        <w:jc w:val="center"/>
        <w:rPr>
          <w:rFonts w:asciiTheme="minorEastAsia" w:hAnsiTheme="minorEastAsia"/>
          <w:b/>
          <w:bCs/>
          <w:sz w:val="44"/>
          <w:szCs w:val="44"/>
        </w:rPr>
      </w:pPr>
      <w:r w:rsidRPr="003A19CC">
        <w:rPr>
          <w:rFonts w:asciiTheme="minorEastAsia" w:hAnsiTheme="minorEastAsia"/>
          <w:b/>
          <w:bCs/>
          <w:sz w:val="44"/>
          <w:szCs w:val="44"/>
        </w:rPr>
        <w:t>绩效考核量表</w:t>
      </w:r>
      <w:r>
        <w:rPr>
          <w:rFonts w:asciiTheme="minorEastAsia" w:hAnsiTheme="minorEastAsia" w:hint="eastAsia"/>
          <w:b/>
          <w:bCs/>
          <w:sz w:val="44"/>
          <w:szCs w:val="44"/>
        </w:rPr>
        <w:t>（主席团）</w:t>
      </w:r>
    </w:p>
    <w:tbl>
      <w:tblPr>
        <w:tblStyle w:val="a7"/>
        <w:tblW w:w="9551" w:type="dxa"/>
        <w:tblInd w:w="-318" w:type="dxa"/>
        <w:tblLayout w:type="fixed"/>
        <w:tblLook w:val="04A0" w:firstRow="1" w:lastRow="0" w:firstColumn="1" w:lastColumn="0" w:noHBand="0" w:noVBand="1"/>
      </w:tblPr>
      <w:tblGrid>
        <w:gridCol w:w="1306"/>
        <w:gridCol w:w="1275"/>
        <w:gridCol w:w="5216"/>
        <w:gridCol w:w="1754"/>
      </w:tblGrid>
      <w:tr w:rsidR="00C17CEC" w:rsidRPr="00AD112D" w14:paraId="3CDAC104" w14:textId="77777777" w:rsidTr="002A7BB9">
        <w:trPr>
          <w:trHeight w:val="634"/>
        </w:trPr>
        <w:tc>
          <w:tcPr>
            <w:tcW w:w="2581" w:type="dxa"/>
            <w:gridSpan w:val="2"/>
            <w:vAlign w:val="center"/>
          </w:tcPr>
          <w:p w14:paraId="59C3C461" w14:textId="77777777" w:rsidR="00C17CEC" w:rsidRPr="00517332" w:rsidRDefault="00C17CEC" w:rsidP="002A7BB9">
            <w:pPr>
              <w:jc w:val="center"/>
              <w:rPr>
                <w:rFonts w:eastAsia="仿宋"/>
                <w:b/>
                <w:bCs/>
                <w:sz w:val="24"/>
              </w:rPr>
            </w:pPr>
            <w:r w:rsidRPr="00517332">
              <w:rPr>
                <w:rFonts w:eastAsia="仿宋"/>
                <w:b/>
                <w:bCs/>
                <w:sz w:val="24"/>
              </w:rPr>
              <w:t>评价项目</w:t>
            </w:r>
          </w:p>
        </w:tc>
        <w:tc>
          <w:tcPr>
            <w:tcW w:w="5216" w:type="dxa"/>
            <w:vAlign w:val="center"/>
          </w:tcPr>
          <w:p w14:paraId="46519B93" w14:textId="77777777" w:rsidR="00C17CEC" w:rsidRPr="00517332" w:rsidRDefault="00C17CEC" w:rsidP="002A7BB9">
            <w:pPr>
              <w:jc w:val="center"/>
              <w:rPr>
                <w:rFonts w:eastAsia="仿宋"/>
                <w:b/>
                <w:bCs/>
                <w:sz w:val="24"/>
              </w:rPr>
            </w:pPr>
            <w:r w:rsidRPr="00517332">
              <w:rPr>
                <w:rFonts w:eastAsia="仿宋"/>
                <w:b/>
                <w:bCs/>
                <w:sz w:val="24"/>
              </w:rPr>
              <w:t>评价内容</w:t>
            </w:r>
          </w:p>
        </w:tc>
        <w:tc>
          <w:tcPr>
            <w:tcW w:w="1754" w:type="dxa"/>
            <w:tcBorders>
              <w:right w:val="single" w:sz="4" w:space="0" w:color="auto"/>
            </w:tcBorders>
            <w:vAlign w:val="center"/>
          </w:tcPr>
          <w:p w14:paraId="43CA242E" w14:textId="77777777" w:rsidR="00C17CEC" w:rsidRPr="00517332" w:rsidRDefault="00C17CEC" w:rsidP="002A7BB9">
            <w:pPr>
              <w:ind w:firstLineChars="200" w:firstLine="482"/>
              <w:rPr>
                <w:rFonts w:eastAsia="仿宋"/>
                <w:b/>
                <w:bCs/>
                <w:sz w:val="24"/>
              </w:rPr>
            </w:pPr>
            <w:r w:rsidRPr="00517332">
              <w:rPr>
                <w:rFonts w:eastAsia="仿宋"/>
                <w:b/>
                <w:bCs/>
                <w:sz w:val="24"/>
              </w:rPr>
              <w:t>分数</w:t>
            </w:r>
          </w:p>
        </w:tc>
      </w:tr>
      <w:tr w:rsidR="00C17CEC" w:rsidRPr="00AD112D" w14:paraId="1ACC1278" w14:textId="77777777" w:rsidTr="002A7BB9">
        <w:trPr>
          <w:trHeight w:val="640"/>
        </w:trPr>
        <w:tc>
          <w:tcPr>
            <w:tcW w:w="2581" w:type="dxa"/>
            <w:gridSpan w:val="2"/>
            <w:tcBorders>
              <w:bottom w:val="single" w:sz="4" w:space="0" w:color="auto"/>
            </w:tcBorders>
            <w:vAlign w:val="center"/>
          </w:tcPr>
          <w:p w14:paraId="2F2B9B28" w14:textId="77777777" w:rsidR="00C17CEC" w:rsidRPr="00AD112D" w:rsidRDefault="00C17CEC" w:rsidP="002A7BB9">
            <w:pPr>
              <w:jc w:val="center"/>
              <w:rPr>
                <w:rFonts w:eastAsia="仿宋"/>
                <w:sz w:val="24"/>
              </w:rPr>
            </w:pPr>
            <w:r>
              <w:rPr>
                <w:rFonts w:eastAsia="仿宋" w:hint="eastAsia"/>
                <w:sz w:val="24"/>
              </w:rPr>
              <w:t>思想素质（</w:t>
            </w:r>
            <w:r>
              <w:rPr>
                <w:rFonts w:eastAsia="仿宋" w:hint="eastAsia"/>
                <w:sz w:val="24"/>
              </w:rPr>
              <w:t>5</w:t>
            </w:r>
            <w:r>
              <w:rPr>
                <w:rFonts w:eastAsia="仿宋" w:hint="eastAsia"/>
                <w:sz w:val="24"/>
              </w:rPr>
              <w:t>分）</w:t>
            </w:r>
          </w:p>
        </w:tc>
        <w:tc>
          <w:tcPr>
            <w:tcW w:w="5216" w:type="dxa"/>
            <w:tcBorders>
              <w:bottom w:val="single" w:sz="4" w:space="0" w:color="auto"/>
            </w:tcBorders>
            <w:vAlign w:val="center"/>
          </w:tcPr>
          <w:p w14:paraId="36EC2C2B" w14:textId="77777777" w:rsidR="00C17CEC" w:rsidRPr="00AD112D" w:rsidRDefault="00C17CEC" w:rsidP="002A7BB9">
            <w:pPr>
              <w:jc w:val="left"/>
              <w:rPr>
                <w:rFonts w:eastAsia="仿宋"/>
                <w:sz w:val="24"/>
              </w:rPr>
            </w:pPr>
            <w:r>
              <w:rPr>
                <w:rFonts w:eastAsia="仿宋" w:hint="eastAsia"/>
                <w:sz w:val="24"/>
              </w:rPr>
              <w:t>积极向党组织靠拢，学习团中央、全国学联以及上级学联相关文件精神</w:t>
            </w:r>
          </w:p>
        </w:tc>
        <w:tc>
          <w:tcPr>
            <w:tcW w:w="1754" w:type="dxa"/>
            <w:tcBorders>
              <w:bottom w:val="single" w:sz="4" w:space="0" w:color="auto"/>
              <w:right w:val="single" w:sz="4" w:space="0" w:color="auto"/>
            </w:tcBorders>
            <w:vAlign w:val="center"/>
          </w:tcPr>
          <w:p w14:paraId="1D6730E9" w14:textId="77777777" w:rsidR="00C17CEC" w:rsidRPr="00AD112D" w:rsidRDefault="00C17CEC" w:rsidP="002A7BB9">
            <w:pPr>
              <w:jc w:val="center"/>
              <w:rPr>
                <w:rFonts w:eastAsia="仿宋"/>
                <w:sz w:val="24"/>
              </w:rPr>
            </w:pPr>
          </w:p>
        </w:tc>
      </w:tr>
      <w:tr w:rsidR="00C17CEC" w:rsidRPr="00AD112D" w14:paraId="25850C62" w14:textId="77777777" w:rsidTr="002A7BB9">
        <w:trPr>
          <w:trHeight w:val="720"/>
        </w:trPr>
        <w:tc>
          <w:tcPr>
            <w:tcW w:w="1306" w:type="dxa"/>
            <w:vMerge w:val="restart"/>
            <w:tcBorders>
              <w:top w:val="single" w:sz="4" w:space="0" w:color="auto"/>
              <w:bottom w:val="single" w:sz="4" w:space="0" w:color="000000" w:themeColor="text1"/>
            </w:tcBorders>
            <w:vAlign w:val="center"/>
          </w:tcPr>
          <w:p w14:paraId="21ED456F" w14:textId="77777777" w:rsidR="00C17CEC" w:rsidRDefault="00C17CEC" w:rsidP="002A7BB9">
            <w:pPr>
              <w:jc w:val="center"/>
              <w:rPr>
                <w:rFonts w:eastAsia="仿宋"/>
                <w:sz w:val="24"/>
              </w:rPr>
            </w:pPr>
            <w:r w:rsidRPr="00AD112D">
              <w:rPr>
                <w:rFonts w:eastAsia="仿宋"/>
                <w:sz w:val="24"/>
              </w:rPr>
              <w:t>工</w:t>
            </w:r>
          </w:p>
          <w:p w14:paraId="268D83E0" w14:textId="77777777" w:rsidR="00C17CEC" w:rsidRPr="00AD112D" w:rsidRDefault="00C17CEC" w:rsidP="002A7BB9">
            <w:pPr>
              <w:jc w:val="center"/>
              <w:rPr>
                <w:rFonts w:eastAsia="仿宋"/>
                <w:sz w:val="24"/>
              </w:rPr>
            </w:pPr>
            <w:r w:rsidRPr="00AD112D">
              <w:rPr>
                <w:rFonts w:eastAsia="仿宋"/>
                <w:sz w:val="24"/>
              </w:rPr>
              <w:t>作</w:t>
            </w:r>
          </w:p>
          <w:p w14:paraId="1E08E5F8" w14:textId="77777777" w:rsidR="00C17CEC" w:rsidRPr="00AD112D" w:rsidRDefault="00C17CEC" w:rsidP="002A7BB9">
            <w:pPr>
              <w:jc w:val="center"/>
              <w:rPr>
                <w:rFonts w:eastAsia="仿宋"/>
                <w:sz w:val="24"/>
              </w:rPr>
            </w:pPr>
            <w:r w:rsidRPr="00AD112D">
              <w:rPr>
                <w:rFonts w:eastAsia="仿宋"/>
                <w:sz w:val="24"/>
              </w:rPr>
              <w:t>业</w:t>
            </w:r>
          </w:p>
          <w:p w14:paraId="566B1A68" w14:textId="77777777" w:rsidR="00C17CEC" w:rsidRPr="00AD112D" w:rsidRDefault="00C17CEC" w:rsidP="002A7BB9">
            <w:pPr>
              <w:jc w:val="center"/>
              <w:rPr>
                <w:rFonts w:eastAsia="仿宋"/>
                <w:sz w:val="24"/>
              </w:rPr>
            </w:pPr>
            <w:proofErr w:type="gramStart"/>
            <w:r w:rsidRPr="00AD112D">
              <w:rPr>
                <w:rFonts w:eastAsia="仿宋"/>
                <w:sz w:val="24"/>
              </w:rPr>
              <w:t>绩</w:t>
            </w:r>
            <w:proofErr w:type="gramEnd"/>
          </w:p>
          <w:p w14:paraId="65E0F447" w14:textId="77777777" w:rsidR="00C17CEC" w:rsidRPr="00AD112D" w:rsidRDefault="00C17CEC" w:rsidP="002A7BB9">
            <w:pPr>
              <w:jc w:val="center"/>
              <w:rPr>
                <w:rFonts w:eastAsia="仿宋"/>
                <w:sz w:val="24"/>
              </w:rPr>
            </w:pPr>
            <w:r w:rsidRPr="00AD112D">
              <w:rPr>
                <w:rFonts w:eastAsia="仿宋"/>
                <w:sz w:val="24"/>
              </w:rPr>
              <w:t>（</w:t>
            </w:r>
            <w:r>
              <w:rPr>
                <w:rFonts w:eastAsia="仿宋" w:hint="eastAsia"/>
                <w:sz w:val="24"/>
              </w:rPr>
              <w:t>15</w:t>
            </w:r>
            <w:r w:rsidRPr="00AD112D">
              <w:rPr>
                <w:rFonts w:eastAsia="仿宋"/>
                <w:sz w:val="24"/>
              </w:rPr>
              <w:t>分）</w:t>
            </w:r>
          </w:p>
        </w:tc>
        <w:tc>
          <w:tcPr>
            <w:tcW w:w="1275" w:type="dxa"/>
            <w:tcBorders>
              <w:top w:val="single" w:sz="4" w:space="0" w:color="auto"/>
              <w:bottom w:val="single" w:sz="4" w:space="0" w:color="000000" w:themeColor="text1"/>
            </w:tcBorders>
            <w:vAlign w:val="center"/>
          </w:tcPr>
          <w:p w14:paraId="0208223C" w14:textId="77777777" w:rsidR="00C17CEC" w:rsidRPr="00AD112D" w:rsidRDefault="00C17CEC" w:rsidP="002A7BB9">
            <w:pPr>
              <w:jc w:val="center"/>
              <w:rPr>
                <w:rFonts w:eastAsia="仿宋"/>
                <w:sz w:val="24"/>
              </w:rPr>
            </w:pPr>
            <w:r w:rsidRPr="00AD112D">
              <w:rPr>
                <w:rFonts w:eastAsia="仿宋"/>
                <w:sz w:val="24"/>
              </w:rPr>
              <w:t>目标达成（</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000000" w:themeColor="text1"/>
            </w:tcBorders>
            <w:vAlign w:val="center"/>
          </w:tcPr>
          <w:p w14:paraId="0D16147E" w14:textId="77777777" w:rsidR="00C17CEC" w:rsidRPr="00AD112D" w:rsidRDefault="00C17CEC" w:rsidP="002A7BB9">
            <w:pPr>
              <w:jc w:val="left"/>
              <w:rPr>
                <w:rFonts w:eastAsia="仿宋"/>
                <w:sz w:val="24"/>
              </w:rPr>
            </w:pPr>
            <w:r>
              <w:rPr>
                <w:rFonts w:eastAsia="仿宋" w:hint="eastAsia"/>
                <w:sz w:val="24"/>
              </w:rPr>
              <w:t>工作</w:t>
            </w:r>
            <w:r w:rsidRPr="00AD112D">
              <w:rPr>
                <w:rFonts w:eastAsia="仿宋"/>
                <w:sz w:val="24"/>
              </w:rPr>
              <w:t>目标或与期望值比较，工作达成与目标或标准之差距，同时应考虑工作难度</w:t>
            </w:r>
          </w:p>
        </w:tc>
        <w:tc>
          <w:tcPr>
            <w:tcW w:w="1754" w:type="dxa"/>
            <w:tcBorders>
              <w:top w:val="single" w:sz="4" w:space="0" w:color="auto"/>
              <w:bottom w:val="single" w:sz="4" w:space="0" w:color="auto"/>
              <w:right w:val="single" w:sz="4" w:space="0" w:color="auto"/>
            </w:tcBorders>
            <w:vAlign w:val="center"/>
          </w:tcPr>
          <w:p w14:paraId="231CDE33" w14:textId="77777777" w:rsidR="00C17CEC" w:rsidRPr="00AD112D" w:rsidRDefault="00C17CEC" w:rsidP="002A7BB9">
            <w:pPr>
              <w:jc w:val="center"/>
              <w:rPr>
                <w:rFonts w:eastAsia="仿宋"/>
                <w:sz w:val="24"/>
              </w:rPr>
            </w:pPr>
          </w:p>
        </w:tc>
      </w:tr>
      <w:tr w:rsidR="00C17CEC" w:rsidRPr="00AD112D" w14:paraId="654E8D78" w14:textId="77777777" w:rsidTr="002A7BB9">
        <w:trPr>
          <w:trHeight w:val="555"/>
        </w:trPr>
        <w:tc>
          <w:tcPr>
            <w:tcW w:w="1306" w:type="dxa"/>
            <w:vMerge/>
            <w:tcBorders>
              <w:bottom w:val="single" w:sz="4" w:space="0" w:color="000000" w:themeColor="text1"/>
            </w:tcBorders>
            <w:vAlign w:val="center"/>
          </w:tcPr>
          <w:p w14:paraId="7C38C93A"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298CB26A" w14:textId="77777777" w:rsidR="00C17CEC" w:rsidRPr="00AD112D" w:rsidRDefault="00C17CEC" w:rsidP="002A7BB9">
            <w:pPr>
              <w:jc w:val="center"/>
              <w:rPr>
                <w:rFonts w:eastAsia="仿宋"/>
                <w:sz w:val="24"/>
              </w:rPr>
            </w:pPr>
            <w:r w:rsidRPr="00AD112D">
              <w:rPr>
                <w:rFonts w:eastAsia="仿宋"/>
                <w:sz w:val="24"/>
              </w:rPr>
              <w:t>工作速度（</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15A563CD" w14:textId="77777777" w:rsidR="00C17CEC" w:rsidRPr="00AD112D" w:rsidRDefault="00C17CEC" w:rsidP="002A7BB9">
            <w:pPr>
              <w:jc w:val="left"/>
              <w:rPr>
                <w:rFonts w:eastAsia="仿宋"/>
                <w:sz w:val="24"/>
              </w:rPr>
            </w:pPr>
            <w:r w:rsidRPr="00AD112D">
              <w:rPr>
                <w:rFonts w:eastAsia="仿宋"/>
                <w:sz w:val="24"/>
              </w:rPr>
              <w:t>仅考虑工作的速度，完成工作的迅速性时效性有无拖延现象</w:t>
            </w:r>
          </w:p>
        </w:tc>
        <w:tc>
          <w:tcPr>
            <w:tcW w:w="1754" w:type="dxa"/>
            <w:tcBorders>
              <w:top w:val="single" w:sz="4" w:space="0" w:color="auto"/>
              <w:bottom w:val="single" w:sz="4" w:space="0" w:color="auto"/>
              <w:right w:val="single" w:sz="4" w:space="0" w:color="auto"/>
            </w:tcBorders>
            <w:vAlign w:val="center"/>
          </w:tcPr>
          <w:p w14:paraId="04F27A68" w14:textId="77777777" w:rsidR="00C17CEC" w:rsidRPr="00AD112D" w:rsidRDefault="00C17CEC" w:rsidP="002A7BB9">
            <w:pPr>
              <w:jc w:val="center"/>
              <w:rPr>
                <w:rFonts w:eastAsia="仿宋"/>
                <w:sz w:val="24"/>
              </w:rPr>
            </w:pPr>
          </w:p>
        </w:tc>
      </w:tr>
      <w:tr w:rsidR="00C17CEC" w:rsidRPr="00AD112D" w14:paraId="20821253" w14:textId="77777777" w:rsidTr="002A7BB9">
        <w:trPr>
          <w:trHeight w:val="555"/>
        </w:trPr>
        <w:tc>
          <w:tcPr>
            <w:tcW w:w="1306" w:type="dxa"/>
            <w:vMerge/>
            <w:tcBorders>
              <w:bottom w:val="single" w:sz="4" w:space="0" w:color="000000" w:themeColor="text1"/>
            </w:tcBorders>
            <w:vAlign w:val="center"/>
          </w:tcPr>
          <w:p w14:paraId="11961C73"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46CE11D0" w14:textId="77777777" w:rsidR="00C17CEC" w:rsidRPr="00AD112D" w:rsidRDefault="00C17CEC" w:rsidP="002A7BB9">
            <w:pPr>
              <w:jc w:val="center"/>
              <w:rPr>
                <w:rFonts w:eastAsia="仿宋"/>
                <w:sz w:val="24"/>
              </w:rPr>
            </w:pPr>
            <w:r w:rsidRPr="00AD112D">
              <w:rPr>
                <w:rFonts w:eastAsia="仿宋"/>
                <w:sz w:val="24"/>
              </w:rPr>
              <w:t>费用控制（</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6A8E2E94" w14:textId="77777777" w:rsidR="00C17CEC" w:rsidRPr="00AD112D" w:rsidRDefault="00C17CEC" w:rsidP="002A7BB9">
            <w:pPr>
              <w:jc w:val="left"/>
              <w:rPr>
                <w:rFonts w:eastAsia="仿宋"/>
                <w:sz w:val="24"/>
              </w:rPr>
            </w:pPr>
            <w:r w:rsidRPr="00AD112D">
              <w:rPr>
                <w:rFonts w:eastAsia="仿宋"/>
                <w:sz w:val="24"/>
              </w:rPr>
              <w:t>与目标或期望值比较，实际费用控制程度及费用开支的合理性、必要性</w:t>
            </w:r>
          </w:p>
        </w:tc>
        <w:tc>
          <w:tcPr>
            <w:tcW w:w="1754" w:type="dxa"/>
            <w:tcBorders>
              <w:top w:val="single" w:sz="4" w:space="0" w:color="auto"/>
              <w:bottom w:val="single" w:sz="4" w:space="0" w:color="000000" w:themeColor="text1"/>
              <w:right w:val="single" w:sz="4" w:space="0" w:color="auto"/>
            </w:tcBorders>
            <w:vAlign w:val="center"/>
          </w:tcPr>
          <w:p w14:paraId="6B9DD1AF" w14:textId="77777777" w:rsidR="00C17CEC" w:rsidRPr="00AD112D" w:rsidRDefault="00C17CEC" w:rsidP="002A7BB9">
            <w:pPr>
              <w:jc w:val="center"/>
              <w:rPr>
                <w:rFonts w:eastAsia="仿宋"/>
                <w:sz w:val="24"/>
              </w:rPr>
            </w:pPr>
          </w:p>
        </w:tc>
      </w:tr>
      <w:tr w:rsidR="00C17CEC" w:rsidRPr="00AD112D" w14:paraId="1A41779F" w14:textId="77777777" w:rsidTr="002A7BB9">
        <w:trPr>
          <w:trHeight w:val="555"/>
        </w:trPr>
        <w:tc>
          <w:tcPr>
            <w:tcW w:w="1306" w:type="dxa"/>
            <w:vMerge w:val="restart"/>
            <w:tcBorders>
              <w:bottom w:val="single" w:sz="4" w:space="0" w:color="000000" w:themeColor="text1"/>
            </w:tcBorders>
            <w:vAlign w:val="center"/>
          </w:tcPr>
          <w:p w14:paraId="3905B56C" w14:textId="77777777" w:rsidR="00C17CEC" w:rsidRPr="00AD112D" w:rsidRDefault="00C17CEC" w:rsidP="002A7BB9">
            <w:pPr>
              <w:jc w:val="center"/>
              <w:rPr>
                <w:rFonts w:eastAsia="仿宋"/>
                <w:sz w:val="24"/>
              </w:rPr>
            </w:pPr>
          </w:p>
          <w:p w14:paraId="2B0DBDB6" w14:textId="77777777" w:rsidR="00C17CEC" w:rsidRPr="00AD112D" w:rsidRDefault="00C17CEC" w:rsidP="002A7BB9">
            <w:pPr>
              <w:jc w:val="center"/>
              <w:rPr>
                <w:rFonts w:eastAsia="仿宋"/>
                <w:sz w:val="24"/>
              </w:rPr>
            </w:pPr>
          </w:p>
          <w:p w14:paraId="4933C1EA" w14:textId="77777777" w:rsidR="00C17CEC" w:rsidRPr="00AD112D" w:rsidRDefault="00C17CEC" w:rsidP="002A7BB9">
            <w:pPr>
              <w:jc w:val="center"/>
              <w:rPr>
                <w:rFonts w:eastAsia="仿宋"/>
                <w:sz w:val="24"/>
              </w:rPr>
            </w:pPr>
            <w:r w:rsidRPr="00AD112D">
              <w:rPr>
                <w:rFonts w:eastAsia="仿宋"/>
                <w:sz w:val="24"/>
              </w:rPr>
              <w:t>工</w:t>
            </w:r>
          </w:p>
          <w:p w14:paraId="61A2FCD5" w14:textId="77777777" w:rsidR="00C17CEC" w:rsidRPr="00AD112D" w:rsidRDefault="00C17CEC" w:rsidP="002A7BB9">
            <w:pPr>
              <w:jc w:val="center"/>
              <w:rPr>
                <w:rFonts w:eastAsia="仿宋"/>
                <w:sz w:val="24"/>
              </w:rPr>
            </w:pPr>
            <w:r w:rsidRPr="00AD112D">
              <w:rPr>
                <w:rFonts w:eastAsia="仿宋"/>
                <w:sz w:val="24"/>
              </w:rPr>
              <w:t>作</w:t>
            </w:r>
          </w:p>
          <w:p w14:paraId="44CA5484" w14:textId="77777777" w:rsidR="00C17CEC" w:rsidRPr="00AD112D" w:rsidRDefault="00C17CEC" w:rsidP="002A7BB9">
            <w:pPr>
              <w:jc w:val="center"/>
              <w:rPr>
                <w:rFonts w:eastAsia="仿宋"/>
                <w:sz w:val="24"/>
              </w:rPr>
            </w:pPr>
            <w:r w:rsidRPr="00AD112D">
              <w:rPr>
                <w:rFonts w:eastAsia="仿宋"/>
                <w:sz w:val="24"/>
              </w:rPr>
              <w:t>能</w:t>
            </w:r>
          </w:p>
          <w:p w14:paraId="21191D54" w14:textId="77777777" w:rsidR="00C17CEC" w:rsidRPr="00AD112D" w:rsidRDefault="00C17CEC" w:rsidP="002A7BB9">
            <w:pPr>
              <w:jc w:val="center"/>
              <w:rPr>
                <w:rFonts w:eastAsia="仿宋"/>
                <w:sz w:val="24"/>
              </w:rPr>
            </w:pPr>
            <w:r w:rsidRPr="00AD112D">
              <w:rPr>
                <w:rFonts w:eastAsia="仿宋"/>
                <w:sz w:val="24"/>
              </w:rPr>
              <w:t>力</w:t>
            </w:r>
          </w:p>
          <w:p w14:paraId="5B86DD08" w14:textId="77777777" w:rsidR="00C17CEC" w:rsidRPr="00AD112D" w:rsidRDefault="00C17CEC" w:rsidP="002A7BB9">
            <w:pPr>
              <w:jc w:val="center"/>
              <w:rPr>
                <w:rFonts w:eastAsia="仿宋"/>
                <w:sz w:val="24"/>
              </w:rPr>
            </w:pPr>
            <w:r w:rsidRPr="00AD112D">
              <w:rPr>
                <w:rFonts w:eastAsia="仿宋"/>
                <w:sz w:val="24"/>
              </w:rPr>
              <w:t>（</w:t>
            </w:r>
            <w:r>
              <w:rPr>
                <w:rFonts w:eastAsia="仿宋" w:hint="eastAsia"/>
                <w:sz w:val="24"/>
              </w:rPr>
              <w:t>5</w:t>
            </w:r>
            <w:r w:rsidRPr="00AD112D">
              <w:rPr>
                <w:rFonts w:eastAsia="仿宋"/>
                <w:sz w:val="24"/>
              </w:rPr>
              <w:t>0</w:t>
            </w:r>
            <w:r w:rsidRPr="00AD112D">
              <w:rPr>
                <w:rFonts w:eastAsia="仿宋"/>
                <w:sz w:val="24"/>
              </w:rPr>
              <w:t>分）</w:t>
            </w:r>
          </w:p>
        </w:tc>
        <w:tc>
          <w:tcPr>
            <w:tcW w:w="1275" w:type="dxa"/>
            <w:tcBorders>
              <w:bottom w:val="single" w:sz="4" w:space="0" w:color="000000" w:themeColor="text1"/>
            </w:tcBorders>
            <w:vAlign w:val="center"/>
          </w:tcPr>
          <w:p w14:paraId="5FDA5A9D" w14:textId="77777777" w:rsidR="00C17CEC" w:rsidRPr="00AD112D" w:rsidRDefault="00C17CEC" w:rsidP="002A7BB9">
            <w:pPr>
              <w:jc w:val="center"/>
              <w:rPr>
                <w:rFonts w:eastAsia="仿宋"/>
                <w:sz w:val="24"/>
              </w:rPr>
            </w:pPr>
            <w:r w:rsidRPr="00AD112D">
              <w:rPr>
                <w:rFonts w:eastAsia="仿宋"/>
                <w:sz w:val="24"/>
              </w:rPr>
              <w:t>计划性</w:t>
            </w:r>
          </w:p>
          <w:p w14:paraId="56D329A7"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7DF1C5BA" w14:textId="77777777" w:rsidR="00C17CEC" w:rsidRPr="00AD112D" w:rsidRDefault="00C17CEC" w:rsidP="002A7BB9">
            <w:pPr>
              <w:jc w:val="left"/>
              <w:rPr>
                <w:rFonts w:eastAsia="仿宋"/>
                <w:sz w:val="24"/>
              </w:rPr>
            </w:pPr>
            <w:r w:rsidRPr="00AD112D">
              <w:rPr>
                <w:rFonts w:eastAsia="仿宋"/>
                <w:sz w:val="24"/>
              </w:rPr>
              <w:t>工作事前计划程度，对工作（内容、时间、数量、程序）安排分配的合理性、有效性</w:t>
            </w:r>
          </w:p>
        </w:tc>
        <w:tc>
          <w:tcPr>
            <w:tcW w:w="1754" w:type="dxa"/>
            <w:tcBorders>
              <w:bottom w:val="single" w:sz="4" w:space="0" w:color="auto"/>
              <w:right w:val="single" w:sz="4" w:space="0" w:color="auto"/>
            </w:tcBorders>
            <w:vAlign w:val="center"/>
          </w:tcPr>
          <w:p w14:paraId="3F3B7D83" w14:textId="77777777" w:rsidR="00C17CEC" w:rsidRPr="00AD112D" w:rsidRDefault="00C17CEC" w:rsidP="002A7BB9">
            <w:pPr>
              <w:jc w:val="center"/>
              <w:rPr>
                <w:rFonts w:eastAsia="仿宋"/>
                <w:sz w:val="24"/>
              </w:rPr>
            </w:pPr>
          </w:p>
          <w:p w14:paraId="684AD7B0" w14:textId="77777777" w:rsidR="00C17CEC" w:rsidRPr="00AD112D" w:rsidRDefault="00C17CEC" w:rsidP="002A7BB9">
            <w:pPr>
              <w:jc w:val="center"/>
              <w:rPr>
                <w:rFonts w:eastAsia="仿宋"/>
                <w:sz w:val="24"/>
              </w:rPr>
            </w:pPr>
          </w:p>
        </w:tc>
      </w:tr>
      <w:tr w:rsidR="00C17CEC" w:rsidRPr="00AD112D" w14:paraId="012A0782" w14:textId="77777777" w:rsidTr="002A7BB9">
        <w:trPr>
          <w:trHeight w:val="555"/>
        </w:trPr>
        <w:tc>
          <w:tcPr>
            <w:tcW w:w="1306" w:type="dxa"/>
            <w:vMerge/>
            <w:tcBorders>
              <w:bottom w:val="single" w:sz="4" w:space="0" w:color="000000" w:themeColor="text1"/>
            </w:tcBorders>
            <w:vAlign w:val="center"/>
          </w:tcPr>
          <w:p w14:paraId="5C96CBD4"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20165F48" w14:textId="77777777" w:rsidR="00C17CEC" w:rsidRPr="00AD112D" w:rsidRDefault="00C17CEC" w:rsidP="002A7BB9">
            <w:pPr>
              <w:jc w:val="center"/>
              <w:rPr>
                <w:rFonts w:eastAsia="仿宋"/>
                <w:sz w:val="24"/>
              </w:rPr>
            </w:pPr>
            <w:r w:rsidRPr="00AD112D">
              <w:rPr>
                <w:rFonts w:eastAsia="仿宋"/>
                <w:sz w:val="24"/>
              </w:rPr>
              <w:t>应变力</w:t>
            </w:r>
          </w:p>
          <w:p w14:paraId="155209C7"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074DC8C0" w14:textId="77777777" w:rsidR="00C17CEC" w:rsidRPr="00AD112D" w:rsidRDefault="00C17CEC" w:rsidP="002A7BB9">
            <w:pPr>
              <w:jc w:val="left"/>
              <w:rPr>
                <w:rFonts w:eastAsia="仿宋"/>
                <w:sz w:val="24"/>
              </w:rPr>
            </w:pPr>
            <w:r w:rsidRPr="00AD112D">
              <w:rPr>
                <w:rFonts w:eastAsia="仿宋"/>
                <w:sz w:val="24"/>
              </w:rPr>
              <w:t>应对变化，采取措施或行动的主动性、有效性</w:t>
            </w:r>
          </w:p>
        </w:tc>
        <w:tc>
          <w:tcPr>
            <w:tcW w:w="1754" w:type="dxa"/>
            <w:tcBorders>
              <w:top w:val="single" w:sz="4" w:space="0" w:color="auto"/>
              <w:bottom w:val="single" w:sz="4" w:space="0" w:color="auto"/>
              <w:right w:val="single" w:sz="4" w:space="0" w:color="auto"/>
            </w:tcBorders>
            <w:vAlign w:val="center"/>
          </w:tcPr>
          <w:p w14:paraId="4E1B1CBB" w14:textId="77777777" w:rsidR="00C17CEC" w:rsidRPr="00AD112D" w:rsidRDefault="00C17CEC" w:rsidP="002A7BB9">
            <w:pPr>
              <w:jc w:val="center"/>
              <w:rPr>
                <w:rFonts w:eastAsia="仿宋"/>
                <w:sz w:val="24"/>
              </w:rPr>
            </w:pPr>
          </w:p>
        </w:tc>
      </w:tr>
      <w:tr w:rsidR="00C17CEC" w:rsidRPr="00AD112D" w14:paraId="695D14BE" w14:textId="77777777" w:rsidTr="002A7BB9">
        <w:trPr>
          <w:trHeight w:val="501"/>
        </w:trPr>
        <w:tc>
          <w:tcPr>
            <w:tcW w:w="1306" w:type="dxa"/>
            <w:vMerge/>
            <w:tcBorders>
              <w:bottom w:val="single" w:sz="4" w:space="0" w:color="000000" w:themeColor="text1"/>
            </w:tcBorders>
            <w:vAlign w:val="center"/>
          </w:tcPr>
          <w:p w14:paraId="446EA3F9"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63956591" w14:textId="77777777" w:rsidR="00C17CEC" w:rsidRPr="00AD112D" w:rsidRDefault="00C17CEC" w:rsidP="002A7BB9">
            <w:pPr>
              <w:jc w:val="center"/>
              <w:rPr>
                <w:rFonts w:eastAsia="仿宋"/>
                <w:sz w:val="24"/>
              </w:rPr>
            </w:pPr>
            <w:r w:rsidRPr="00AD112D">
              <w:rPr>
                <w:rFonts w:eastAsia="仿宋"/>
                <w:sz w:val="24"/>
              </w:rPr>
              <w:t>判断力</w:t>
            </w:r>
          </w:p>
          <w:p w14:paraId="7566565F"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720C6D86" w14:textId="77777777" w:rsidR="00C17CEC" w:rsidRPr="00AD112D" w:rsidRDefault="00C17CEC" w:rsidP="002A7BB9">
            <w:pPr>
              <w:jc w:val="left"/>
              <w:rPr>
                <w:rFonts w:eastAsia="仿宋"/>
                <w:sz w:val="24"/>
              </w:rPr>
            </w:pPr>
            <w:r w:rsidRPr="00AD112D">
              <w:rPr>
                <w:rFonts w:eastAsia="仿宋"/>
                <w:sz w:val="24"/>
              </w:rPr>
              <w:t>预见性及决策准确性，对事物发展的关键因素、发展趋势与机遇的把握程度</w:t>
            </w:r>
          </w:p>
        </w:tc>
        <w:tc>
          <w:tcPr>
            <w:tcW w:w="1754" w:type="dxa"/>
            <w:tcBorders>
              <w:top w:val="single" w:sz="4" w:space="0" w:color="auto"/>
              <w:bottom w:val="single" w:sz="4" w:space="0" w:color="auto"/>
              <w:right w:val="single" w:sz="4" w:space="0" w:color="auto"/>
            </w:tcBorders>
            <w:vAlign w:val="center"/>
          </w:tcPr>
          <w:p w14:paraId="61D2A6FD" w14:textId="77777777" w:rsidR="00C17CEC" w:rsidRPr="00AD112D" w:rsidRDefault="00C17CEC" w:rsidP="002A7BB9">
            <w:pPr>
              <w:jc w:val="center"/>
              <w:rPr>
                <w:rFonts w:eastAsia="仿宋"/>
                <w:sz w:val="24"/>
              </w:rPr>
            </w:pPr>
          </w:p>
        </w:tc>
      </w:tr>
      <w:tr w:rsidR="00C17CEC" w:rsidRPr="00AD112D" w14:paraId="6208D803" w14:textId="77777777" w:rsidTr="002A7BB9">
        <w:trPr>
          <w:trHeight w:val="562"/>
        </w:trPr>
        <w:tc>
          <w:tcPr>
            <w:tcW w:w="1306" w:type="dxa"/>
            <w:vMerge/>
            <w:tcBorders>
              <w:bottom w:val="single" w:sz="4" w:space="0" w:color="000000" w:themeColor="text1"/>
            </w:tcBorders>
            <w:vAlign w:val="center"/>
          </w:tcPr>
          <w:p w14:paraId="32F1BF40"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7F42C83F" w14:textId="77777777" w:rsidR="00C17CEC" w:rsidRPr="00AD112D" w:rsidRDefault="00C17CEC" w:rsidP="002A7BB9">
            <w:pPr>
              <w:jc w:val="center"/>
              <w:rPr>
                <w:rFonts w:eastAsia="仿宋"/>
                <w:sz w:val="24"/>
              </w:rPr>
            </w:pPr>
            <w:r>
              <w:rPr>
                <w:rFonts w:eastAsia="仿宋" w:hint="eastAsia"/>
                <w:sz w:val="24"/>
              </w:rPr>
              <w:t>执行力</w:t>
            </w: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40091C76" w14:textId="77777777" w:rsidR="00C17CEC" w:rsidRPr="00AD112D" w:rsidRDefault="00C17CEC" w:rsidP="002A7BB9">
            <w:pPr>
              <w:jc w:val="left"/>
              <w:rPr>
                <w:rFonts w:eastAsia="仿宋"/>
                <w:sz w:val="24"/>
              </w:rPr>
            </w:pPr>
            <w:r>
              <w:rPr>
                <w:rFonts w:eastAsia="仿宋" w:hint="eastAsia"/>
                <w:sz w:val="24"/>
              </w:rPr>
              <w:t>能否高效完成各项工作</w:t>
            </w:r>
          </w:p>
        </w:tc>
        <w:tc>
          <w:tcPr>
            <w:tcW w:w="1754" w:type="dxa"/>
            <w:tcBorders>
              <w:top w:val="single" w:sz="4" w:space="0" w:color="auto"/>
              <w:bottom w:val="single" w:sz="4" w:space="0" w:color="auto"/>
              <w:right w:val="single" w:sz="4" w:space="0" w:color="auto"/>
            </w:tcBorders>
            <w:vAlign w:val="center"/>
          </w:tcPr>
          <w:p w14:paraId="3895B335" w14:textId="77777777" w:rsidR="00C17CEC" w:rsidRPr="00AD112D" w:rsidRDefault="00C17CEC" w:rsidP="002A7BB9">
            <w:pPr>
              <w:jc w:val="center"/>
              <w:rPr>
                <w:rFonts w:eastAsia="仿宋"/>
                <w:sz w:val="24"/>
              </w:rPr>
            </w:pPr>
          </w:p>
        </w:tc>
      </w:tr>
      <w:tr w:rsidR="00C17CEC" w:rsidRPr="00AD112D" w14:paraId="55AEBAFB" w14:textId="77777777" w:rsidTr="002A7BB9">
        <w:trPr>
          <w:trHeight w:val="562"/>
        </w:trPr>
        <w:tc>
          <w:tcPr>
            <w:tcW w:w="1306" w:type="dxa"/>
            <w:vMerge/>
            <w:tcBorders>
              <w:bottom w:val="single" w:sz="4" w:space="0" w:color="000000" w:themeColor="text1"/>
            </w:tcBorders>
            <w:vAlign w:val="center"/>
          </w:tcPr>
          <w:p w14:paraId="0853CA2D"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117FE715" w14:textId="77777777" w:rsidR="00C17CEC" w:rsidRDefault="00C17CEC" w:rsidP="002A7BB9">
            <w:pPr>
              <w:jc w:val="center"/>
              <w:rPr>
                <w:rFonts w:eastAsia="仿宋"/>
                <w:sz w:val="24"/>
              </w:rPr>
            </w:pPr>
            <w:r>
              <w:rPr>
                <w:rFonts w:eastAsia="仿宋" w:hint="eastAsia"/>
                <w:sz w:val="24"/>
              </w:rPr>
              <w:t>团队协作</w:t>
            </w: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72D0D616" w14:textId="77777777" w:rsidR="00C17CEC" w:rsidRPr="00AD112D" w:rsidRDefault="00C17CEC" w:rsidP="002A7BB9">
            <w:pPr>
              <w:jc w:val="left"/>
              <w:rPr>
                <w:rFonts w:eastAsia="仿宋"/>
                <w:sz w:val="24"/>
              </w:rPr>
            </w:pPr>
            <w:r>
              <w:rPr>
                <w:rFonts w:eastAsia="仿宋" w:hint="eastAsia"/>
                <w:sz w:val="24"/>
              </w:rPr>
              <w:t>在开展工作过程中能否很好地与团队成员合作完成工作</w:t>
            </w:r>
          </w:p>
        </w:tc>
        <w:tc>
          <w:tcPr>
            <w:tcW w:w="1754" w:type="dxa"/>
            <w:tcBorders>
              <w:top w:val="single" w:sz="4" w:space="0" w:color="auto"/>
              <w:bottom w:val="single" w:sz="4" w:space="0" w:color="auto"/>
              <w:right w:val="single" w:sz="4" w:space="0" w:color="auto"/>
            </w:tcBorders>
            <w:vAlign w:val="center"/>
          </w:tcPr>
          <w:p w14:paraId="50B1F271" w14:textId="77777777" w:rsidR="00C17CEC" w:rsidRPr="00AD112D" w:rsidRDefault="00C17CEC" w:rsidP="002A7BB9">
            <w:pPr>
              <w:jc w:val="center"/>
              <w:rPr>
                <w:rFonts w:eastAsia="仿宋"/>
                <w:sz w:val="24"/>
              </w:rPr>
            </w:pPr>
          </w:p>
        </w:tc>
      </w:tr>
      <w:tr w:rsidR="00C17CEC" w:rsidRPr="00AD112D" w14:paraId="01933BFC" w14:textId="77777777" w:rsidTr="002A7BB9">
        <w:trPr>
          <w:trHeight w:val="495"/>
        </w:trPr>
        <w:tc>
          <w:tcPr>
            <w:tcW w:w="1306" w:type="dxa"/>
            <w:vMerge/>
            <w:tcBorders>
              <w:bottom w:val="single" w:sz="4" w:space="0" w:color="000000" w:themeColor="text1"/>
            </w:tcBorders>
            <w:vAlign w:val="center"/>
          </w:tcPr>
          <w:p w14:paraId="2B481889"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07E20216" w14:textId="77777777" w:rsidR="00C17CEC" w:rsidRPr="00AD112D" w:rsidRDefault="00C17CEC" w:rsidP="002A7BB9">
            <w:pPr>
              <w:jc w:val="center"/>
              <w:rPr>
                <w:rFonts w:eastAsia="仿宋"/>
                <w:sz w:val="24"/>
              </w:rPr>
            </w:pPr>
            <w:r w:rsidRPr="00AD112D">
              <w:rPr>
                <w:rFonts w:eastAsia="仿宋"/>
                <w:sz w:val="24"/>
              </w:rPr>
              <w:t>协调沟通（</w:t>
            </w:r>
            <w:r w:rsidRPr="00AD112D">
              <w:rPr>
                <w:rFonts w:eastAsia="仿宋"/>
                <w:sz w:val="24"/>
              </w:rPr>
              <w:t>5</w:t>
            </w:r>
            <w:r w:rsidRPr="00AD112D">
              <w:rPr>
                <w:rFonts w:eastAsia="仿宋"/>
                <w:sz w:val="24"/>
              </w:rPr>
              <w:t>分）</w:t>
            </w:r>
          </w:p>
        </w:tc>
        <w:tc>
          <w:tcPr>
            <w:tcW w:w="5216" w:type="dxa"/>
            <w:tcBorders>
              <w:bottom w:val="single" w:sz="4" w:space="0" w:color="auto"/>
            </w:tcBorders>
            <w:vAlign w:val="center"/>
          </w:tcPr>
          <w:p w14:paraId="0476AFF5" w14:textId="77777777" w:rsidR="00C17CEC" w:rsidRPr="00AD112D" w:rsidRDefault="00C17CEC" w:rsidP="002A7BB9">
            <w:pPr>
              <w:jc w:val="left"/>
              <w:rPr>
                <w:rFonts w:eastAsia="仿宋"/>
                <w:sz w:val="24"/>
              </w:rPr>
            </w:pPr>
            <w:r w:rsidRPr="00AD112D">
              <w:rPr>
                <w:rFonts w:eastAsia="仿宋"/>
                <w:sz w:val="24"/>
              </w:rPr>
              <w:t>与各方面关系协调，化解矛盾，以及人际交往能力</w:t>
            </w:r>
          </w:p>
        </w:tc>
        <w:tc>
          <w:tcPr>
            <w:tcW w:w="1754" w:type="dxa"/>
            <w:tcBorders>
              <w:top w:val="single" w:sz="4" w:space="0" w:color="auto"/>
              <w:bottom w:val="single" w:sz="4" w:space="0" w:color="auto"/>
              <w:right w:val="single" w:sz="4" w:space="0" w:color="auto"/>
            </w:tcBorders>
            <w:vAlign w:val="center"/>
          </w:tcPr>
          <w:p w14:paraId="5848F2B0" w14:textId="77777777" w:rsidR="00C17CEC" w:rsidRPr="00AD112D" w:rsidRDefault="00C17CEC" w:rsidP="002A7BB9">
            <w:pPr>
              <w:jc w:val="center"/>
              <w:rPr>
                <w:rFonts w:eastAsia="仿宋"/>
                <w:sz w:val="24"/>
              </w:rPr>
            </w:pPr>
          </w:p>
        </w:tc>
      </w:tr>
      <w:tr w:rsidR="00C17CEC" w:rsidRPr="00AD112D" w14:paraId="315F710A" w14:textId="77777777" w:rsidTr="002A7BB9">
        <w:trPr>
          <w:trHeight w:val="495"/>
        </w:trPr>
        <w:tc>
          <w:tcPr>
            <w:tcW w:w="1306" w:type="dxa"/>
            <w:vMerge/>
            <w:tcBorders>
              <w:bottom w:val="single" w:sz="4" w:space="0" w:color="000000" w:themeColor="text1"/>
            </w:tcBorders>
            <w:vAlign w:val="center"/>
          </w:tcPr>
          <w:p w14:paraId="0870D132"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6B1629CE" w14:textId="77777777" w:rsidR="00C17CEC" w:rsidRPr="00AD112D" w:rsidRDefault="00C17CEC" w:rsidP="002A7BB9">
            <w:pPr>
              <w:jc w:val="center"/>
              <w:rPr>
                <w:rFonts w:eastAsia="仿宋"/>
                <w:sz w:val="24"/>
              </w:rPr>
            </w:pPr>
            <w:r w:rsidRPr="00AD112D">
              <w:rPr>
                <w:rFonts w:eastAsia="仿宋"/>
                <w:sz w:val="24"/>
              </w:rPr>
              <w:t>改善创新（</w:t>
            </w:r>
            <w:r w:rsidRPr="00AD112D">
              <w:rPr>
                <w:rFonts w:eastAsia="仿宋"/>
                <w:sz w:val="24"/>
              </w:rPr>
              <w:t>5</w:t>
            </w:r>
            <w:r w:rsidRPr="00AD112D">
              <w:rPr>
                <w:rFonts w:eastAsia="仿宋"/>
                <w:sz w:val="24"/>
              </w:rPr>
              <w:t>分）</w:t>
            </w:r>
          </w:p>
        </w:tc>
        <w:tc>
          <w:tcPr>
            <w:tcW w:w="5216" w:type="dxa"/>
            <w:tcBorders>
              <w:bottom w:val="single" w:sz="4" w:space="0" w:color="auto"/>
            </w:tcBorders>
            <w:vAlign w:val="center"/>
          </w:tcPr>
          <w:p w14:paraId="4C4EA37B" w14:textId="77777777" w:rsidR="00C17CEC" w:rsidRPr="00AD112D" w:rsidRDefault="00C17CEC" w:rsidP="002A7BB9">
            <w:pPr>
              <w:jc w:val="left"/>
              <w:rPr>
                <w:rFonts w:eastAsia="仿宋"/>
                <w:sz w:val="24"/>
              </w:rPr>
            </w:pPr>
            <w:r w:rsidRPr="00AD112D">
              <w:rPr>
                <w:rFonts w:eastAsia="仿宋"/>
                <w:sz w:val="24"/>
              </w:rPr>
              <w:t>问题意识强否，为了更有效工作，改进工作的主动性及效果</w:t>
            </w:r>
          </w:p>
        </w:tc>
        <w:tc>
          <w:tcPr>
            <w:tcW w:w="1754" w:type="dxa"/>
            <w:tcBorders>
              <w:top w:val="single" w:sz="4" w:space="0" w:color="auto"/>
              <w:bottom w:val="single" w:sz="4" w:space="0" w:color="auto"/>
              <w:right w:val="single" w:sz="4" w:space="0" w:color="auto"/>
            </w:tcBorders>
            <w:vAlign w:val="center"/>
          </w:tcPr>
          <w:p w14:paraId="7FE28D9B" w14:textId="77777777" w:rsidR="00C17CEC" w:rsidRPr="00AD112D" w:rsidRDefault="00C17CEC" w:rsidP="002A7BB9">
            <w:pPr>
              <w:jc w:val="center"/>
              <w:rPr>
                <w:rFonts w:eastAsia="仿宋"/>
                <w:sz w:val="24"/>
              </w:rPr>
            </w:pPr>
          </w:p>
        </w:tc>
      </w:tr>
      <w:tr w:rsidR="00C17CEC" w:rsidRPr="00AD112D" w14:paraId="29AB281C" w14:textId="77777777" w:rsidTr="002A7BB9">
        <w:trPr>
          <w:trHeight w:val="495"/>
        </w:trPr>
        <w:tc>
          <w:tcPr>
            <w:tcW w:w="1306" w:type="dxa"/>
            <w:vMerge/>
            <w:tcBorders>
              <w:bottom w:val="single" w:sz="4" w:space="0" w:color="000000" w:themeColor="text1"/>
            </w:tcBorders>
            <w:vAlign w:val="center"/>
          </w:tcPr>
          <w:p w14:paraId="35805EAE"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18BD0F15" w14:textId="77777777" w:rsidR="00C17CEC" w:rsidRPr="00AD112D" w:rsidRDefault="00C17CEC" w:rsidP="002A7BB9">
            <w:pPr>
              <w:jc w:val="center"/>
              <w:rPr>
                <w:rFonts w:eastAsia="仿宋"/>
                <w:sz w:val="24"/>
              </w:rPr>
            </w:pPr>
            <w:r w:rsidRPr="00AD112D">
              <w:rPr>
                <w:rFonts w:eastAsia="仿宋"/>
                <w:sz w:val="24"/>
              </w:rPr>
              <w:t>周全缜密（</w:t>
            </w:r>
            <w:r w:rsidRPr="00AD112D">
              <w:rPr>
                <w:rFonts w:eastAsia="仿宋"/>
                <w:sz w:val="24"/>
              </w:rPr>
              <w:t>5</w:t>
            </w:r>
            <w:r w:rsidRPr="00AD112D">
              <w:rPr>
                <w:rFonts w:eastAsia="仿宋"/>
                <w:sz w:val="24"/>
              </w:rPr>
              <w:t>分）</w:t>
            </w:r>
          </w:p>
        </w:tc>
        <w:tc>
          <w:tcPr>
            <w:tcW w:w="5216" w:type="dxa"/>
            <w:tcBorders>
              <w:bottom w:val="single" w:sz="4" w:space="0" w:color="auto"/>
            </w:tcBorders>
            <w:vAlign w:val="center"/>
          </w:tcPr>
          <w:p w14:paraId="27F85240" w14:textId="77777777" w:rsidR="00C17CEC" w:rsidRPr="00AD112D" w:rsidRDefault="00C17CEC" w:rsidP="002A7BB9">
            <w:pPr>
              <w:jc w:val="left"/>
              <w:rPr>
                <w:rFonts w:eastAsia="仿宋"/>
                <w:sz w:val="24"/>
              </w:rPr>
            </w:pPr>
            <w:r w:rsidRPr="00AD112D">
              <w:rPr>
                <w:rFonts w:eastAsia="仿宋"/>
                <w:sz w:val="24"/>
              </w:rPr>
              <w:t>工作认真细致及深入程度，考虑问题的全面性、遗漏率</w:t>
            </w:r>
          </w:p>
        </w:tc>
        <w:tc>
          <w:tcPr>
            <w:tcW w:w="1754" w:type="dxa"/>
            <w:tcBorders>
              <w:top w:val="single" w:sz="4" w:space="0" w:color="auto"/>
              <w:bottom w:val="single" w:sz="4" w:space="0" w:color="auto"/>
              <w:right w:val="single" w:sz="4" w:space="0" w:color="auto"/>
            </w:tcBorders>
            <w:vAlign w:val="center"/>
          </w:tcPr>
          <w:p w14:paraId="7C782EDF" w14:textId="77777777" w:rsidR="00C17CEC" w:rsidRPr="00AD112D" w:rsidRDefault="00C17CEC" w:rsidP="002A7BB9">
            <w:pPr>
              <w:jc w:val="center"/>
              <w:rPr>
                <w:rFonts w:eastAsia="仿宋"/>
                <w:sz w:val="24"/>
              </w:rPr>
            </w:pPr>
          </w:p>
        </w:tc>
      </w:tr>
      <w:tr w:rsidR="00C17CEC" w:rsidRPr="00AD112D" w14:paraId="32F0FBAF" w14:textId="77777777" w:rsidTr="002A7BB9">
        <w:trPr>
          <w:trHeight w:val="555"/>
        </w:trPr>
        <w:tc>
          <w:tcPr>
            <w:tcW w:w="1306" w:type="dxa"/>
            <w:vMerge/>
            <w:tcBorders>
              <w:bottom w:val="single" w:sz="4" w:space="0" w:color="000000" w:themeColor="text1"/>
            </w:tcBorders>
            <w:vAlign w:val="center"/>
          </w:tcPr>
          <w:p w14:paraId="262E80D5"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611129DE" w14:textId="77777777" w:rsidR="00C17CEC" w:rsidRPr="00AD112D" w:rsidRDefault="00C17CEC" w:rsidP="002A7BB9">
            <w:pPr>
              <w:jc w:val="center"/>
              <w:rPr>
                <w:rFonts w:eastAsia="仿宋"/>
                <w:sz w:val="24"/>
              </w:rPr>
            </w:pPr>
            <w:r w:rsidRPr="00AD112D">
              <w:rPr>
                <w:rFonts w:eastAsia="仿宋"/>
                <w:sz w:val="24"/>
              </w:rPr>
              <w:t>人才培养（</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6A801638" w14:textId="77777777" w:rsidR="00C17CEC" w:rsidRPr="00AD112D" w:rsidRDefault="00C17CEC" w:rsidP="002A7BB9">
            <w:pPr>
              <w:jc w:val="left"/>
              <w:rPr>
                <w:rFonts w:eastAsia="仿宋"/>
                <w:sz w:val="24"/>
              </w:rPr>
            </w:pPr>
            <w:r w:rsidRPr="00AD112D">
              <w:rPr>
                <w:rFonts w:eastAsia="仿宋"/>
                <w:sz w:val="24"/>
              </w:rPr>
              <w:t>对人才重视程度及对储备人才的培养情况</w:t>
            </w:r>
          </w:p>
        </w:tc>
        <w:tc>
          <w:tcPr>
            <w:tcW w:w="1754" w:type="dxa"/>
            <w:tcBorders>
              <w:top w:val="single" w:sz="4" w:space="0" w:color="auto"/>
              <w:bottom w:val="single" w:sz="4" w:space="0" w:color="auto"/>
              <w:right w:val="single" w:sz="4" w:space="0" w:color="auto"/>
            </w:tcBorders>
            <w:vAlign w:val="center"/>
          </w:tcPr>
          <w:p w14:paraId="4EE143C0" w14:textId="77777777" w:rsidR="00C17CEC" w:rsidRPr="00AD112D" w:rsidRDefault="00C17CEC" w:rsidP="002A7BB9">
            <w:pPr>
              <w:jc w:val="center"/>
              <w:rPr>
                <w:rFonts w:eastAsia="仿宋"/>
                <w:sz w:val="24"/>
              </w:rPr>
            </w:pPr>
          </w:p>
        </w:tc>
      </w:tr>
      <w:tr w:rsidR="00C17CEC" w:rsidRPr="00AD112D" w14:paraId="2852E870" w14:textId="77777777" w:rsidTr="002A7BB9">
        <w:trPr>
          <w:trHeight w:val="560"/>
        </w:trPr>
        <w:tc>
          <w:tcPr>
            <w:tcW w:w="1306" w:type="dxa"/>
            <w:vMerge/>
            <w:tcBorders>
              <w:bottom w:val="single" w:sz="4" w:space="0" w:color="000000" w:themeColor="text1"/>
            </w:tcBorders>
            <w:vAlign w:val="center"/>
          </w:tcPr>
          <w:p w14:paraId="61F447BB"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7370C4FF" w14:textId="77777777" w:rsidR="00C17CEC" w:rsidRPr="00AD112D" w:rsidRDefault="00C17CEC" w:rsidP="002A7BB9">
            <w:pPr>
              <w:jc w:val="center"/>
              <w:rPr>
                <w:rFonts w:eastAsia="仿宋"/>
                <w:sz w:val="24"/>
              </w:rPr>
            </w:pPr>
            <w:r w:rsidRPr="00AD112D">
              <w:rPr>
                <w:rFonts w:eastAsia="仿宋"/>
                <w:sz w:val="24"/>
              </w:rPr>
              <w:t>管理能力（</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48425256" w14:textId="77777777" w:rsidR="00C17CEC" w:rsidRPr="00AD112D" w:rsidRDefault="00C17CEC" w:rsidP="002A7BB9">
            <w:pPr>
              <w:jc w:val="left"/>
              <w:rPr>
                <w:rFonts w:eastAsia="仿宋"/>
                <w:sz w:val="24"/>
              </w:rPr>
            </w:pPr>
            <w:r w:rsidRPr="00AD112D">
              <w:rPr>
                <w:rFonts w:eastAsia="仿宋"/>
                <w:sz w:val="24"/>
              </w:rPr>
              <w:t>把握</w:t>
            </w:r>
            <w:r>
              <w:rPr>
                <w:rFonts w:eastAsia="仿宋" w:hint="eastAsia"/>
                <w:sz w:val="24"/>
              </w:rPr>
              <w:t>分管小组成员</w:t>
            </w:r>
            <w:r w:rsidRPr="00AD112D">
              <w:rPr>
                <w:rFonts w:eastAsia="仿宋"/>
                <w:sz w:val="24"/>
              </w:rPr>
              <w:t>的个性、才干，指导、辅导与激励</w:t>
            </w:r>
            <w:r>
              <w:rPr>
                <w:rFonts w:eastAsia="仿宋" w:hint="eastAsia"/>
                <w:sz w:val="24"/>
              </w:rPr>
              <w:t>分管小组成员</w:t>
            </w:r>
            <w:r w:rsidRPr="00AD112D">
              <w:rPr>
                <w:rFonts w:eastAsia="仿宋"/>
                <w:sz w:val="24"/>
              </w:rPr>
              <w:t>，统一组织行动的能力及用人能力</w:t>
            </w:r>
          </w:p>
        </w:tc>
        <w:tc>
          <w:tcPr>
            <w:tcW w:w="1754" w:type="dxa"/>
            <w:tcBorders>
              <w:top w:val="single" w:sz="4" w:space="0" w:color="auto"/>
              <w:bottom w:val="single" w:sz="4" w:space="0" w:color="000000" w:themeColor="text1"/>
              <w:right w:val="single" w:sz="4" w:space="0" w:color="auto"/>
            </w:tcBorders>
            <w:vAlign w:val="center"/>
          </w:tcPr>
          <w:p w14:paraId="335D9611" w14:textId="77777777" w:rsidR="00C17CEC" w:rsidRPr="00AD112D" w:rsidRDefault="00C17CEC" w:rsidP="002A7BB9">
            <w:pPr>
              <w:jc w:val="center"/>
              <w:rPr>
                <w:rFonts w:eastAsia="仿宋"/>
                <w:sz w:val="24"/>
              </w:rPr>
            </w:pPr>
          </w:p>
        </w:tc>
      </w:tr>
      <w:tr w:rsidR="00C17CEC" w:rsidRPr="00AD112D" w14:paraId="4A8E89BB" w14:textId="77777777" w:rsidTr="002A7BB9">
        <w:trPr>
          <w:trHeight w:val="554"/>
        </w:trPr>
        <w:tc>
          <w:tcPr>
            <w:tcW w:w="1306" w:type="dxa"/>
            <w:vMerge w:val="restart"/>
            <w:vAlign w:val="center"/>
          </w:tcPr>
          <w:p w14:paraId="0FABD77F" w14:textId="77777777" w:rsidR="00C17CEC" w:rsidRPr="00AD112D" w:rsidRDefault="00C17CEC" w:rsidP="002A7BB9">
            <w:pPr>
              <w:jc w:val="center"/>
              <w:rPr>
                <w:rFonts w:eastAsia="仿宋"/>
                <w:sz w:val="24"/>
              </w:rPr>
            </w:pPr>
          </w:p>
          <w:p w14:paraId="4E76EF90" w14:textId="77777777" w:rsidR="00C17CEC" w:rsidRPr="00AD112D" w:rsidRDefault="00C17CEC" w:rsidP="002A7BB9">
            <w:pPr>
              <w:jc w:val="center"/>
              <w:rPr>
                <w:rFonts w:eastAsia="仿宋"/>
                <w:sz w:val="24"/>
              </w:rPr>
            </w:pPr>
            <w:r w:rsidRPr="00AD112D">
              <w:rPr>
                <w:rFonts w:eastAsia="仿宋"/>
                <w:sz w:val="24"/>
              </w:rPr>
              <w:t>工</w:t>
            </w:r>
          </w:p>
          <w:p w14:paraId="43D14BA4" w14:textId="77777777" w:rsidR="00C17CEC" w:rsidRPr="00AD112D" w:rsidRDefault="00C17CEC" w:rsidP="002A7BB9">
            <w:pPr>
              <w:jc w:val="center"/>
              <w:rPr>
                <w:rFonts w:eastAsia="仿宋"/>
                <w:sz w:val="24"/>
              </w:rPr>
            </w:pPr>
            <w:r w:rsidRPr="00AD112D">
              <w:rPr>
                <w:rFonts w:eastAsia="仿宋"/>
                <w:sz w:val="24"/>
              </w:rPr>
              <w:t>作</w:t>
            </w:r>
          </w:p>
          <w:p w14:paraId="4F4FB4BC" w14:textId="77777777" w:rsidR="00C17CEC" w:rsidRPr="00AD112D" w:rsidRDefault="00C17CEC" w:rsidP="002A7BB9">
            <w:pPr>
              <w:jc w:val="center"/>
              <w:rPr>
                <w:rFonts w:eastAsia="仿宋"/>
                <w:sz w:val="24"/>
              </w:rPr>
            </w:pPr>
            <w:r w:rsidRPr="00AD112D">
              <w:rPr>
                <w:rFonts w:eastAsia="仿宋"/>
                <w:sz w:val="24"/>
              </w:rPr>
              <w:t>态</w:t>
            </w:r>
          </w:p>
          <w:p w14:paraId="3FD56830" w14:textId="77777777" w:rsidR="00C17CEC" w:rsidRPr="00AD112D" w:rsidRDefault="00C17CEC" w:rsidP="002A7BB9">
            <w:pPr>
              <w:jc w:val="center"/>
              <w:rPr>
                <w:rFonts w:eastAsia="仿宋"/>
                <w:sz w:val="24"/>
              </w:rPr>
            </w:pPr>
            <w:r w:rsidRPr="00AD112D">
              <w:rPr>
                <w:rFonts w:eastAsia="仿宋"/>
                <w:sz w:val="24"/>
              </w:rPr>
              <w:t>度</w:t>
            </w:r>
          </w:p>
          <w:p w14:paraId="790AD5BF"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20</w:t>
            </w:r>
            <w:r w:rsidRPr="00AD112D">
              <w:rPr>
                <w:rFonts w:eastAsia="仿宋"/>
                <w:sz w:val="24"/>
              </w:rPr>
              <w:t>分）</w:t>
            </w:r>
          </w:p>
        </w:tc>
        <w:tc>
          <w:tcPr>
            <w:tcW w:w="1275" w:type="dxa"/>
            <w:tcBorders>
              <w:bottom w:val="single" w:sz="4" w:space="0" w:color="000000" w:themeColor="text1"/>
            </w:tcBorders>
            <w:vAlign w:val="center"/>
          </w:tcPr>
          <w:p w14:paraId="2FB6F833" w14:textId="77777777" w:rsidR="00C17CEC" w:rsidRPr="00AD112D" w:rsidRDefault="00C17CEC" w:rsidP="002A7BB9">
            <w:pPr>
              <w:jc w:val="center"/>
              <w:rPr>
                <w:rFonts w:eastAsia="仿宋"/>
                <w:sz w:val="24"/>
              </w:rPr>
            </w:pPr>
            <w:r w:rsidRPr="00AD112D">
              <w:rPr>
                <w:rFonts w:eastAsia="仿宋"/>
                <w:sz w:val="24"/>
              </w:rPr>
              <w:t>全局观念（</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195C8117" w14:textId="77777777" w:rsidR="00C17CEC" w:rsidRPr="00AD112D" w:rsidRDefault="00C17CEC" w:rsidP="002A7BB9">
            <w:pPr>
              <w:jc w:val="left"/>
              <w:rPr>
                <w:rFonts w:eastAsia="仿宋"/>
                <w:sz w:val="24"/>
              </w:rPr>
            </w:pPr>
            <w:r w:rsidRPr="00AD112D">
              <w:rPr>
                <w:rFonts w:eastAsia="仿宋"/>
                <w:sz w:val="24"/>
              </w:rPr>
              <w:t>团队合作精神，立足全局，从整体出发考虑处理问题能力</w:t>
            </w:r>
          </w:p>
        </w:tc>
        <w:tc>
          <w:tcPr>
            <w:tcW w:w="1754" w:type="dxa"/>
            <w:tcBorders>
              <w:bottom w:val="single" w:sz="4" w:space="0" w:color="auto"/>
              <w:right w:val="single" w:sz="4" w:space="0" w:color="auto"/>
            </w:tcBorders>
            <w:vAlign w:val="center"/>
          </w:tcPr>
          <w:p w14:paraId="0CD10A8D" w14:textId="77777777" w:rsidR="00C17CEC" w:rsidRPr="00AD112D" w:rsidRDefault="00C17CEC" w:rsidP="002A7BB9">
            <w:pPr>
              <w:jc w:val="center"/>
              <w:rPr>
                <w:rFonts w:eastAsia="仿宋"/>
                <w:sz w:val="24"/>
              </w:rPr>
            </w:pPr>
          </w:p>
        </w:tc>
      </w:tr>
      <w:tr w:rsidR="00C17CEC" w:rsidRPr="00AD112D" w14:paraId="788BAEF4" w14:textId="77777777" w:rsidTr="002A7BB9">
        <w:trPr>
          <w:trHeight w:val="548"/>
        </w:trPr>
        <w:tc>
          <w:tcPr>
            <w:tcW w:w="1306" w:type="dxa"/>
            <w:vMerge/>
            <w:vAlign w:val="center"/>
          </w:tcPr>
          <w:p w14:paraId="5946A1D9"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05BBF6A6" w14:textId="77777777" w:rsidR="00C17CEC" w:rsidRPr="00AD112D" w:rsidRDefault="00C17CEC" w:rsidP="002A7BB9">
            <w:pPr>
              <w:jc w:val="center"/>
              <w:rPr>
                <w:rFonts w:eastAsia="仿宋"/>
                <w:sz w:val="24"/>
              </w:rPr>
            </w:pPr>
            <w:r w:rsidRPr="00AD112D">
              <w:rPr>
                <w:rFonts w:eastAsia="仿宋"/>
                <w:sz w:val="24"/>
              </w:rPr>
              <w:t>以身作则（</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16F1F89A" w14:textId="77777777" w:rsidR="00C17CEC" w:rsidRPr="00AD112D" w:rsidRDefault="00C17CEC" w:rsidP="002A7BB9">
            <w:pPr>
              <w:jc w:val="left"/>
              <w:rPr>
                <w:rFonts w:eastAsia="仿宋"/>
                <w:sz w:val="24"/>
              </w:rPr>
            </w:pPr>
            <w:r w:rsidRPr="00AD112D">
              <w:rPr>
                <w:rFonts w:eastAsia="仿宋"/>
                <w:sz w:val="24"/>
              </w:rPr>
              <w:t>表率作用如何，严格要求自己与否，遵循制度纪律情况</w:t>
            </w:r>
          </w:p>
        </w:tc>
        <w:tc>
          <w:tcPr>
            <w:tcW w:w="1754" w:type="dxa"/>
            <w:tcBorders>
              <w:top w:val="single" w:sz="4" w:space="0" w:color="auto"/>
              <w:bottom w:val="single" w:sz="4" w:space="0" w:color="auto"/>
              <w:right w:val="single" w:sz="4" w:space="0" w:color="auto"/>
            </w:tcBorders>
            <w:vAlign w:val="center"/>
          </w:tcPr>
          <w:p w14:paraId="5BDAEB8F" w14:textId="77777777" w:rsidR="00C17CEC" w:rsidRPr="00AD112D" w:rsidRDefault="00C17CEC" w:rsidP="002A7BB9">
            <w:pPr>
              <w:jc w:val="center"/>
              <w:rPr>
                <w:rFonts w:eastAsia="仿宋"/>
                <w:sz w:val="24"/>
              </w:rPr>
            </w:pPr>
          </w:p>
        </w:tc>
      </w:tr>
      <w:tr w:rsidR="00C17CEC" w:rsidRPr="00AD112D" w14:paraId="52EFEDF5" w14:textId="77777777" w:rsidTr="002A7BB9">
        <w:trPr>
          <w:trHeight w:val="555"/>
        </w:trPr>
        <w:tc>
          <w:tcPr>
            <w:tcW w:w="1306" w:type="dxa"/>
            <w:vMerge/>
            <w:vAlign w:val="center"/>
          </w:tcPr>
          <w:p w14:paraId="21C3B6F6"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6C4EB9A1" w14:textId="77777777" w:rsidR="00C17CEC" w:rsidRPr="00AD112D" w:rsidRDefault="00C17CEC" w:rsidP="002A7BB9">
            <w:pPr>
              <w:jc w:val="center"/>
              <w:rPr>
                <w:rFonts w:eastAsia="仿宋"/>
                <w:sz w:val="24"/>
              </w:rPr>
            </w:pPr>
            <w:r w:rsidRPr="00AD112D">
              <w:rPr>
                <w:rFonts w:eastAsia="仿宋"/>
                <w:sz w:val="24"/>
              </w:rPr>
              <w:t>积极性</w:t>
            </w:r>
          </w:p>
          <w:p w14:paraId="23345385"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2974DCE0" w14:textId="77777777" w:rsidR="00C17CEC" w:rsidRPr="00AD112D" w:rsidRDefault="00C17CEC" w:rsidP="002A7BB9">
            <w:pPr>
              <w:jc w:val="left"/>
              <w:rPr>
                <w:rFonts w:eastAsia="仿宋"/>
                <w:sz w:val="24"/>
              </w:rPr>
            </w:pPr>
            <w:r w:rsidRPr="00AD112D">
              <w:rPr>
                <w:rFonts w:eastAsia="仿宋"/>
                <w:sz w:val="24"/>
              </w:rPr>
              <w:t>工作积极性</w:t>
            </w:r>
            <w:r>
              <w:rPr>
                <w:rFonts w:eastAsia="仿宋" w:hint="eastAsia"/>
                <w:sz w:val="24"/>
              </w:rPr>
              <w:t>，</w:t>
            </w:r>
            <w:r w:rsidRPr="00AD112D">
              <w:rPr>
                <w:rFonts w:eastAsia="仿宋"/>
                <w:sz w:val="24"/>
              </w:rPr>
              <w:t>对工作的投入程度，进取精神、勤奋程度、责任心、事业心等</w:t>
            </w:r>
          </w:p>
        </w:tc>
        <w:tc>
          <w:tcPr>
            <w:tcW w:w="1754" w:type="dxa"/>
            <w:tcBorders>
              <w:top w:val="single" w:sz="4" w:space="0" w:color="auto"/>
              <w:bottom w:val="single" w:sz="4" w:space="0" w:color="auto"/>
              <w:right w:val="single" w:sz="4" w:space="0" w:color="auto"/>
            </w:tcBorders>
            <w:vAlign w:val="center"/>
          </w:tcPr>
          <w:p w14:paraId="034A42C3" w14:textId="77777777" w:rsidR="00C17CEC" w:rsidRPr="00AD112D" w:rsidRDefault="00C17CEC" w:rsidP="002A7BB9">
            <w:pPr>
              <w:jc w:val="center"/>
              <w:rPr>
                <w:rFonts w:eastAsia="仿宋"/>
                <w:sz w:val="24"/>
              </w:rPr>
            </w:pPr>
          </w:p>
        </w:tc>
      </w:tr>
      <w:tr w:rsidR="00C17CEC" w:rsidRPr="00AD112D" w14:paraId="4FE49615" w14:textId="77777777" w:rsidTr="002A7BB9">
        <w:trPr>
          <w:trHeight w:val="493"/>
        </w:trPr>
        <w:tc>
          <w:tcPr>
            <w:tcW w:w="1306" w:type="dxa"/>
            <w:vMerge/>
            <w:tcBorders>
              <w:bottom w:val="single" w:sz="4" w:space="0" w:color="auto"/>
            </w:tcBorders>
            <w:vAlign w:val="center"/>
          </w:tcPr>
          <w:p w14:paraId="5988B5E8" w14:textId="77777777" w:rsidR="00C17CEC" w:rsidRPr="00AD112D" w:rsidRDefault="00C17CEC" w:rsidP="002A7BB9">
            <w:pPr>
              <w:jc w:val="center"/>
              <w:rPr>
                <w:rFonts w:eastAsia="仿宋"/>
                <w:sz w:val="24"/>
              </w:rPr>
            </w:pPr>
          </w:p>
        </w:tc>
        <w:tc>
          <w:tcPr>
            <w:tcW w:w="1275" w:type="dxa"/>
            <w:tcBorders>
              <w:bottom w:val="single" w:sz="4" w:space="0" w:color="000000" w:themeColor="text1"/>
            </w:tcBorders>
            <w:vAlign w:val="center"/>
          </w:tcPr>
          <w:p w14:paraId="6CB77752" w14:textId="77777777" w:rsidR="00C17CEC" w:rsidRPr="00AD112D" w:rsidRDefault="00C17CEC" w:rsidP="002A7BB9">
            <w:pPr>
              <w:jc w:val="center"/>
              <w:rPr>
                <w:rFonts w:eastAsia="仿宋"/>
                <w:sz w:val="24"/>
              </w:rPr>
            </w:pPr>
            <w:r>
              <w:rPr>
                <w:rFonts w:eastAsia="仿宋" w:hint="eastAsia"/>
                <w:sz w:val="24"/>
              </w:rPr>
              <w:t>主动性</w:t>
            </w:r>
          </w:p>
          <w:p w14:paraId="55697029"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4900B9F9" w14:textId="77777777" w:rsidR="00C17CEC" w:rsidRPr="00AD112D" w:rsidRDefault="00C17CEC" w:rsidP="002A7BB9">
            <w:pPr>
              <w:jc w:val="left"/>
              <w:rPr>
                <w:rFonts w:eastAsia="仿宋"/>
                <w:sz w:val="24"/>
              </w:rPr>
            </w:pPr>
            <w:r>
              <w:rPr>
                <w:rFonts w:eastAsia="仿宋" w:hint="eastAsia"/>
                <w:sz w:val="24"/>
              </w:rPr>
              <w:t>能否主动工作，主动思考</w:t>
            </w:r>
          </w:p>
        </w:tc>
        <w:tc>
          <w:tcPr>
            <w:tcW w:w="1754" w:type="dxa"/>
            <w:tcBorders>
              <w:top w:val="single" w:sz="4" w:space="0" w:color="auto"/>
              <w:bottom w:val="single" w:sz="4" w:space="0" w:color="auto"/>
              <w:right w:val="single" w:sz="4" w:space="0" w:color="auto"/>
            </w:tcBorders>
            <w:vAlign w:val="center"/>
          </w:tcPr>
          <w:p w14:paraId="3BEB6092" w14:textId="77777777" w:rsidR="00C17CEC" w:rsidRPr="00AD112D" w:rsidRDefault="00C17CEC" w:rsidP="002A7BB9">
            <w:pPr>
              <w:jc w:val="center"/>
              <w:rPr>
                <w:rFonts w:eastAsia="仿宋"/>
                <w:sz w:val="24"/>
              </w:rPr>
            </w:pPr>
          </w:p>
        </w:tc>
      </w:tr>
      <w:tr w:rsidR="00C17CEC" w:rsidRPr="00AD112D" w14:paraId="5E9D2029" w14:textId="77777777" w:rsidTr="002A7BB9">
        <w:trPr>
          <w:trHeight w:val="886"/>
        </w:trPr>
        <w:tc>
          <w:tcPr>
            <w:tcW w:w="1306" w:type="dxa"/>
            <w:vMerge w:val="restart"/>
            <w:tcBorders>
              <w:top w:val="single" w:sz="4" w:space="0" w:color="auto"/>
            </w:tcBorders>
            <w:vAlign w:val="center"/>
          </w:tcPr>
          <w:p w14:paraId="0F5E83B1" w14:textId="77777777" w:rsidR="00C17CEC" w:rsidRPr="00AD112D" w:rsidRDefault="00C17CEC" w:rsidP="002A7BB9">
            <w:pPr>
              <w:jc w:val="center"/>
              <w:rPr>
                <w:rFonts w:eastAsia="仿宋"/>
                <w:sz w:val="24"/>
              </w:rPr>
            </w:pPr>
            <w:r w:rsidRPr="00AD112D">
              <w:rPr>
                <w:rFonts w:eastAsia="仿宋"/>
                <w:sz w:val="24"/>
              </w:rPr>
              <w:t>学</w:t>
            </w:r>
          </w:p>
          <w:p w14:paraId="37EECB88" w14:textId="77777777" w:rsidR="00C17CEC" w:rsidRPr="00AD112D" w:rsidRDefault="00C17CEC" w:rsidP="002A7BB9">
            <w:pPr>
              <w:jc w:val="center"/>
              <w:rPr>
                <w:rFonts w:eastAsia="仿宋"/>
                <w:sz w:val="24"/>
              </w:rPr>
            </w:pPr>
            <w:r w:rsidRPr="00AD112D">
              <w:rPr>
                <w:rFonts w:eastAsia="仿宋"/>
                <w:sz w:val="24"/>
              </w:rPr>
              <w:t>业</w:t>
            </w:r>
          </w:p>
          <w:p w14:paraId="5F02FD04" w14:textId="77777777" w:rsidR="00C17CEC" w:rsidRPr="00AD112D" w:rsidRDefault="00C17CEC" w:rsidP="002A7BB9">
            <w:pPr>
              <w:jc w:val="center"/>
              <w:rPr>
                <w:rFonts w:eastAsia="仿宋"/>
                <w:sz w:val="24"/>
              </w:rPr>
            </w:pPr>
            <w:r w:rsidRPr="00AD112D">
              <w:rPr>
                <w:rFonts w:eastAsia="仿宋"/>
                <w:sz w:val="24"/>
              </w:rPr>
              <w:t>成</w:t>
            </w:r>
          </w:p>
          <w:p w14:paraId="10B16FC7" w14:textId="77777777" w:rsidR="00C17CEC" w:rsidRPr="00AD112D" w:rsidRDefault="00C17CEC" w:rsidP="002A7BB9">
            <w:pPr>
              <w:jc w:val="center"/>
              <w:rPr>
                <w:rFonts w:eastAsia="仿宋"/>
                <w:sz w:val="24"/>
              </w:rPr>
            </w:pPr>
            <w:proofErr w:type="gramStart"/>
            <w:r w:rsidRPr="00AD112D">
              <w:rPr>
                <w:rFonts w:eastAsia="仿宋"/>
                <w:sz w:val="24"/>
              </w:rPr>
              <w:t>绩</w:t>
            </w:r>
            <w:proofErr w:type="gramEnd"/>
          </w:p>
          <w:p w14:paraId="0219D94C"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10</w:t>
            </w:r>
            <w:r w:rsidRPr="00AD112D">
              <w:rPr>
                <w:rFonts w:eastAsia="仿宋"/>
                <w:sz w:val="24"/>
              </w:rPr>
              <w:t>分）</w:t>
            </w:r>
          </w:p>
        </w:tc>
        <w:tc>
          <w:tcPr>
            <w:tcW w:w="1275" w:type="dxa"/>
            <w:tcBorders>
              <w:top w:val="single" w:sz="4" w:space="0" w:color="auto"/>
              <w:bottom w:val="single" w:sz="4" w:space="0" w:color="auto"/>
            </w:tcBorders>
            <w:vAlign w:val="center"/>
          </w:tcPr>
          <w:p w14:paraId="34B1EE55" w14:textId="77777777" w:rsidR="00C17CEC" w:rsidRDefault="00C17CEC" w:rsidP="002A7BB9">
            <w:pPr>
              <w:jc w:val="center"/>
              <w:rPr>
                <w:rFonts w:eastAsia="仿宋"/>
                <w:sz w:val="24"/>
              </w:rPr>
            </w:pPr>
            <w:r w:rsidRPr="00AD112D">
              <w:rPr>
                <w:rFonts w:eastAsia="仿宋"/>
                <w:sz w:val="24"/>
              </w:rPr>
              <w:t>成绩</w:t>
            </w:r>
          </w:p>
          <w:p w14:paraId="291115CA"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0F7DA7E0" w14:textId="77777777" w:rsidR="00C17CEC" w:rsidRPr="00AD112D" w:rsidRDefault="00C17CEC" w:rsidP="002A7BB9">
            <w:pPr>
              <w:jc w:val="left"/>
              <w:rPr>
                <w:rFonts w:eastAsia="仿宋"/>
                <w:sz w:val="24"/>
              </w:rPr>
            </w:pPr>
            <w:r w:rsidRPr="00AD112D">
              <w:rPr>
                <w:rFonts w:eastAsia="仿宋"/>
                <w:sz w:val="24"/>
              </w:rPr>
              <w:t>学习成绩是否达到班级前</w:t>
            </w:r>
            <w:r w:rsidRPr="00AD112D">
              <w:rPr>
                <w:rFonts w:eastAsia="仿宋"/>
                <w:sz w:val="24"/>
              </w:rPr>
              <w:t>50%</w:t>
            </w:r>
            <w:r>
              <w:rPr>
                <w:rFonts w:eastAsia="仿宋" w:hint="eastAsia"/>
                <w:sz w:val="24"/>
              </w:rPr>
              <w:t>、有无科研成果</w:t>
            </w:r>
          </w:p>
        </w:tc>
        <w:tc>
          <w:tcPr>
            <w:tcW w:w="1754" w:type="dxa"/>
            <w:tcBorders>
              <w:top w:val="single" w:sz="4" w:space="0" w:color="auto"/>
              <w:bottom w:val="single" w:sz="4" w:space="0" w:color="auto"/>
              <w:right w:val="single" w:sz="4" w:space="0" w:color="auto"/>
            </w:tcBorders>
            <w:vAlign w:val="center"/>
          </w:tcPr>
          <w:p w14:paraId="629DE668" w14:textId="77777777" w:rsidR="00C17CEC" w:rsidRPr="00AD112D" w:rsidRDefault="00C17CEC" w:rsidP="002A7BB9">
            <w:pPr>
              <w:jc w:val="center"/>
              <w:rPr>
                <w:rFonts w:eastAsia="仿宋"/>
                <w:sz w:val="24"/>
              </w:rPr>
            </w:pPr>
          </w:p>
        </w:tc>
      </w:tr>
      <w:tr w:rsidR="00C17CEC" w:rsidRPr="00AD112D" w14:paraId="01786DDF" w14:textId="77777777" w:rsidTr="002A7BB9">
        <w:trPr>
          <w:trHeight w:val="274"/>
        </w:trPr>
        <w:tc>
          <w:tcPr>
            <w:tcW w:w="1306" w:type="dxa"/>
            <w:vMerge/>
            <w:tcBorders>
              <w:bottom w:val="single" w:sz="4" w:space="0" w:color="auto"/>
            </w:tcBorders>
            <w:vAlign w:val="center"/>
          </w:tcPr>
          <w:p w14:paraId="4CE7B2D0" w14:textId="77777777" w:rsidR="00C17CEC" w:rsidRPr="00AD112D" w:rsidRDefault="00C17CEC" w:rsidP="002A7BB9">
            <w:pPr>
              <w:jc w:val="center"/>
              <w:rPr>
                <w:rFonts w:eastAsia="仿宋"/>
                <w:sz w:val="24"/>
              </w:rPr>
            </w:pPr>
          </w:p>
        </w:tc>
        <w:tc>
          <w:tcPr>
            <w:tcW w:w="1275" w:type="dxa"/>
            <w:tcBorders>
              <w:top w:val="single" w:sz="4" w:space="0" w:color="auto"/>
              <w:bottom w:val="single" w:sz="4" w:space="0" w:color="auto"/>
            </w:tcBorders>
            <w:vAlign w:val="center"/>
          </w:tcPr>
          <w:p w14:paraId="6FC3C14F" w14:textId="77777777" w:rsidR="00C17CEC" w:rsidRDefault="00C17CEC" w:rsidP="002A7BB9">
            <w:pPr>
              <w:jc w:val="center"/>
              <w:rPr>
                <w:rFonts w:eastAsia="仿宋"/>
                <w:sz w:val="24"/>
              </w:rPr>
            </w:pPr>
            <w:r>
              <w:rPr>
                <w:rFonts w:eastAsia="仿宋" w:hint="eastAsia"/>
                <w:sz w:val="24"/>
              </w:rPr>
              <w:t>态度</w:t>
            </w:r>
          </w:p>
          <w:p w14:paraId="43DBD52E"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638E2BB0" w14:textId="77777777" w:rsidR="00C17CEC" w:rsidRPr="00AD112D" w:rsidRDefault="00C17CEC" w:rsidP="002A7BB9">
            <w:pPr>
              <w:jc w:val="left"/>
              <w:rPr>
                <w:rFonts w:eastAsia="仿宋"/>
                <w:sz w:val="24"/>
              </w:rPr>
            </w:pPr>
            <w:r w:rsidRPr="00AD112D">
              <w:rPr>
                <w:rFonts w:eastAsia="仿宋"/>
                <w:sz w:val="24"/>
              </w:rPr>
              <w:t>对待学习</w:t>
            </w:r>
            <w:r>
              <w:rPr>
                <w:rFonts w:eastAsia="仿宋" w:hint="eastAsia"/>
                <w:sz w:val="24"/>
              </w:rPr>
              <w:t>以及科研</w:t>
            </w:r>
            <w:r w:rsidRPr="00AD112D">
              <w:rPr>
                <w:rFonts w:eastAsia="仿宋"/>
                <w:sz w:val="24"/>
              </w:rPr>
              <w:t>的态度是否积极主动</w:t>
            </w:r>
          </w:p>
        </w:tc>
        <w:tc>
          <w:tcPr>
            <w:tcW w:w="1754" w:type="dxa"/>
            <w:tcBorders>
              <w:top w:val="single" w:sz="4" w:space="0" w:color="auto"/>
              <w:bottom w:val="single" w:sz="4" w:space="0" w:color="auto"/>
              <w:right w:val="single" w:sz="4" w:space="0" w:color="auto"/>
            </w:tcBorders>
            <w:vAlign w:val="center"/>
          </w:tcPr>
          <w:p w14:paraId="602EE0F1" w14:textId="77777777" w:rsidR="00C17CEC" w:rsidRPr="00AD112D" w:rsidRDefault="00C17CEC" w:rsidP="002A7BB9">
            <w:pPr>
              <w:jc w:val="center"/>
              <w:rPr>
                <w:rFonts w:eastAsia="仿宋"/>
                <w:sz w:val="24"/>
              </w:rPr>
            </w:pPr>
          </w:p>
        </w:tc>
      </w:tr>
      <w:tr w:rsidR="00C17CEC" w:rsidRPr="00AD112D" w14:paraId="1591509E" w14:textId="77777777" w:rsidTr="002A7BB9">
        <w:trPr>
          <w:trHeight w:val="841"/>
        </w:trPr>
        <w:tc>
          <w:tcPr>
            <w:tcW w:w="1306" w:type="dxa"/>
            <w:vMerge w:val="restart"/>
            <w:tcBorders>
              <w:top w:val="single" w:sz="4" w:space="0" w:color="auto"/>
            </w:tcBorders>
            <w:vAlign w:val="center"/>
          </w:tcPr>
          <w:p w14:paraId="041BC235" w14:textId="77777777" w:rsidR="00C17CEC" w:rsidRPr="00AD112D" w:rsidRDefault="00C17CEC" w:rsidP="002A7BB9">
            <w:pPr>
              <w:jc w:val="center"/>
              <w:rPr>
                <w:rFonts w:eastAsia="仿宋"/>
                <w:sz w:val="24"/>
              </w:rPr>
            </w:pPr>
            <w:r w:rsidRPr="00AD112D">
              <w:rPr>
                <w:rFonts w:eastAsia="仿宋"/>
                <w:sz w:val="24"/>
              </w:rPr>
              <w:t>生</w:t>
            </w:r>
          </w:p>
          <w:p w14:paraId="37F61597" w14:textId="77777777" w:rsidR="00C17CEC" w:rsidRPr="00AD112D" w:rsidRDefault="00C17CEC" w:rsidP="002A7BB9">
            <w:pPr>
              <w:jc w:val="center"/>
              <w:rPr>
                <w:rFonts w:eastAsia="仿宋"/>
                <w:sz w:val="24"/>
              </w:rPr>
            </w:pPr>
            <w:r w:rsidRPr="00AD112D">
              <w:rPr>
                <w:rFonts w:eastAsia="仿宋"/>
                <w:sz w:val="24"/>
              </w:rPr>
              <w:t>活</w:t>
            </w:r>
          </w:p>
          <w:p w14:paraId="76A718E1" w14:textId="77777777" w:rsidR="00C17CEC" w:rsidRPr="00AD112D" w:rsidRDefault="00C17CEC" w:rsidP="002A7BB9">
            <w:pPr>
              <w:jc w:val="center"/>
              <w:rPr>
                <w:rFonts w:eastAsia="仿宋"/>
                <w:sz w:val="24"/>
              </w:rPr>
            </w:pPr>
            <w:r w:rsidRPr="00AD112D">
              <w:rPr>
                <w:rFonts w:eastAsia="仿宋"/>
                <w:sz w:val="24"/>
              </w:rPr>
              <w:t>作</w:t>
            </w:r>
          </w:p>
          <w:p w14:paraId="03725439" w14:textId="77777777" w:rsidR="00C17CEC" w:rsidRPr="00AD112D" w:rsidRDefault="00C17CEC" w:rsidP="002A7BB9">
            <w:pPr>
              <w:jc w:val="center"/>
              <w:rPr>
                <w:rFonts w:eastAsia="仿宋"/>
                <w:sz w:val="24"/>
              </w:rPr>
            </w:pPr>
            <w:r w:rsidRPr="00AD112D">
              <w:rPr>
                <w:rFonts w:eastAsia="仿宋"/>
                <w:sz w:val="24"/>
              </w:rPr>
              <w:t>风</w:t>
            </w:r>
          </w:p>
          <w:p w14:paraId="5415B226" w14:textId="77777777" w:rsidR="00C17CEC" w:rsidRPr="00AD112D" w:rsidRDefault="00C17CEC" w:rsidP="002A7BB9">
            <w:pPr>
              <w:rPr>
                <w:rFonts w:eastAsia="仿宋"/>
                <w:sz w:val="24"/>
              </w:rPr>
            </w:pPr>
            <w:r w:rsidRPr="00AD112D">
              <w:rPr>
                <w:rFonts w:eastAsia="仿宋"/>
                <w:sz w:val="24"/>
              </w:rPr>
              <w:t>（</w:t>
            </w:r>
            <w:r w:rsidRPr="00AD112D">
              <w:rPr>
                <w:rFonts w:eastAsia="仿宋"/>
                <w:sz w:val="24"/>
              </w:rPr>
              <w:t>10</w:t>
            </w:r>
            <w:r w:rsidRPr="00AD112D">
              <w:rPr>
                <w:rFonts w:eastAsia="仿宋"/>
                <w:sz w:val="24"/>
              </w:rPr>
              <w:t>分）</w:t>
            </w:r>
          </w:p>
        </w:tc>
        <w:tc>
          <w:tcPr>
            <w:tcW w:w="1275" w:type="dxa"/>
            <w:tcBorders>
              <w:top w:val="single" w:sz="4" w:space="0" w:color="auto"/>
              <w:bottom w:val="single" w:sz="4" w:space="0" w:color="auto"/>
            </w:tcBorders>
            <w:vAlign w:val="center"/>
          </w:tcPr>
          <w:p w14:paraId="5F60326C" w14:textId="77777777" w:rsidR="00C17CEC" w:rsidRDefault="00C17CEC" w:rsidP="002A7BB9">
            <w:pPr>
              <w:jc w:val="center"/>
              <w:rPr>
                <w:rFonts w:eastAsia="仿宋"/>
                <w:sz w:val="24"/>
              </w:rPr>
            </w:pPr>
            <w:r w:rsidRPr="00AD112D">
              <w:rPr>
                <w:rFonts w:eastAsia="仿宋"/>
                <w:sz w:val="24"/>
              </w:rPr>
              <w:t>语言</w:t>
            </w:r>
          </w:p>
          <w:p w14:paraId="087B322E"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7940B31F" w14:textId="77777777" w:rsidR="00C17CEC" w:rsidRPr="00AD112D" w:rsidRDefault="00C17CEC" w:rsidP="002A7BB9">
            <w:pPr>
              <w:jc w:val="left"/>
              <w:rPr>
                <w:rFonts w:eastAsia="仿宋"/>
                <w:sz w:val="24"/>
              </w:rPr>
            </w:pPr>
            <w:r w:rsidRPr="00AD112D">
              <w:rPr>
                <w:rFonts w:eastAsia="仿宋"/>
                <w:sz w:val="24"/>
              </w:rPr>
              <w:t>平时与人交谈过程的言语风格等</w:t>
            </w:r>
          </w:p>
        </w:tc>
        <w:tc>
          <w:tcPr>
            <w:tcW w:w="1754" w:type="dxa"/>
            <w:tcBorders>
              <w:top w:val="single" w:sz="4" w:space="0" w:color="auto"/>
              <w:bottom w:val="single" w:sz="4" w:space="0" w:color="auto"/>
              <w:right w:val="single" w:sz="4" w:space="0" w:color="auto"/>
            </w:tcBorders>
            <w:vAlign w:val="center"/>
          </w:tcPr>
          <w:p w14:paraId="4224B71B" w14:textId="77777777" w:rsidR="00C17CEC" w:rsidRPr="00AD112D" w:rsidRDefault="00C17CEC" w:rsidP="002A7BB9">
            <w:pPr>
              <w:jc w:val="center"/>
              <w:rPr>
                <w:rFonts w:eastAsia="仿宋"/>
                <w:sz w:val="24"/>
              </w:rPr>
            </w:pPr>
          </w:p>
        </w:tc>
      </w:tr>
      <w:tr w:rsidR="00C17CEC" w:rsidRPr="00AD112D" w14:paraId="3EE2B3D6" w14:textId="77777777" w:rsidTr="002A7BB9">
        <w:trPr>
          <w:trHeight w:val="312"/>
        </w:trPr>
        <w:tc>
          <w:tcPr>
            <w:tcW w:w="1306" w:type="dxa"/>
            <w:vMerge/>
            <w:tcBorders>
              <w:bottom w:val="single" w:sz="4" w:space="0" w:color="auto"/>
            </w:tcBorders>
            <w:vAlign w:val="center"/>
          </w:tcPr>
          <w:p w14:paraId="02CE6DA8" w14:textId="77777777" w:rsidR="00C17CEC" w:rsidRPr="00AD112D" w:rsidRDefault="00C17CEC" w:rsidP="002A7BB9">
            <w:pPr>
              <w:jc w:val="center"/>
              <w:rPr>
                <w:rFonts w:eastAsia="仿宋"/>
                <w:sz w:val="24"/>
              </w:rPr>
            </w:pPr>
          </w:p>
        </w:tc>
        <w:tc>
          <w:tcPr>
            <w:tcW w:w="1275" w:type="dxa"/>
            <w:tcBorders>
              <w:top w:val="single" w:sz="4" w:space="0" w:color="auto"/>
              <w:bottom w:val="single" w:sz="4" w:space="0" w:color="auto"/>
            </w:tcBorders>
            <w:vAlign w:val="center"/>
          </w:tcPr>
          <w:p w14:paraId="4451789C" w14:textId="77777777" w:rsidR="00C17CEC" w:rsidRDefault="00C17CEC" w:rsidP="002A7BB9">
            <w:pPr>
              <w:jc w:val="center"/>
              <w:rPr>
                <w:rFonts w:eastAsia="仿宋"/>
                <w:sz w:val="24"/>
              </w:rPr>
            </w:pPr>
            <w:r w:rsidRPr="00AD112D">
              <w:rPr>
                <w:rFonts w:eastAsia="仿宋"/>
                <w:sz w:val="24"/>
              </w:rPr>
              <w:t>礼仪</w:t>
            </w:r>
          </w:p>
          <w:p w14:paraId="048CC375" w14:textId="77777777" w:rsidR="00C17CEC" w:rsidRPr="00AD112D" w:rsidRDefault="00C17CEC"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27330E43" w14:textId="77777777" w:rsidR="00C17CEC" w:rsidRPr="00AD112D" w:rsidRDefault="00C17CEC" w:rsidP="002A7BB9">
            <w:pPr>
              <w:jc w:val="left"/>
              <w:rPr>
                <w:rFonts w:eastAsia="仿宋"/>
                <w:sz w:val="24"/>
              </w:rPr>
            </w:pPr>
            <w:r w:rsidRPr="00AD112D">
              <w:rPr>
                <w:rFonts w:eastAsia="仿宋"/>
                <w:sz w:val="24"/>
              </w:rPr>
              <w:t>在公众场合的礼仪表现等</w:t>
            </w:r>
          </w:p>
        </w:tc>
        <w:tc>
          <w:tcPr>
            <w:tcW w:w="1754" w:type="dxa"/>
            <w:tcBorders>
              <w:top w:val="single" w:sz="4" w:space="0" w:color="auto"/>
              <w:bottom w:val="single" w:sz="4" w:space="0" w:color="auto"/>
              <w:right w:val="single" w:sz="4" w:space="0" w:color="auto"/>
            </w:tcBorders>
            <w:vAlign w:val="center"/>
          </w:tcPr>
          <w:p w14:paraId="6CB6E100" w14:textId="77777777" w:rsidR="00C17CEC" w:rsidRPr="00AD112D" w:rsidRDefault="00C17CEC" w:rsidP="002A7BB9">
            <w:pPr>
              <w:jc w:val="center"/>
              <w:rPr>
                <w:rFonts w:eastAsia="仿宋"/>
                <w:sz w:val="24"/>
              </w:rPr>
            </w:pPr>
          </w:p>
        </w:tc>
      </w:tr>
      <w:tr w:rsidR="00C17CEC" w:rsidRPr="00AD112D" w14:paraId="5691380D" w14:textId="77777777" w:rsidTr="002A7BB9">
        <w:trPr>
          <w:trHeight w:val="962"/>
        </w:trPr>
        <w:tc>
          <w:tcPr>
            <w:tcW w:w="2581" w:type="dxa"/>
            <w:gridSpan w:val="2"/>
            <w:tcBorders>
              <w:top w:val="single" w:sz="4" w:space="0" w:color="auto"/>
              <w:bottom w:val="single" w:sz="4" w:space="0" w:color="auto"/>
            </w:tcBorders>
            <w:vAlign w:val="center"/>
          </w:tcPr>
          <w:p w14:paraId="1A19F5E1" w14:textId="77777777" w:rsidR="00C17CEC" w:rsidRPr="00AD112D" w:rsidRDefault="00C17CEC" w:rsidP="002A7BB9">
            <w:pPr>
              <w:jc w:val="center"/>
              <w:rPr>
                <w:rFonts w:eastAsia="仿宋"/>
                <w:sz w:val="24"/>
              </w:rPr>
            </w:pPr>
            <w:r w:rsidRPr="00AD112D">
              <w:rPr>
                <w:rFonts w:eastAsia="仿宋"/>
                <w:sz w:val="24"/>
              </w:rPr>
              <w:t>总分</w:t>
            </w:r>
          </w:p>
        </w:tc>
        <w:tc>
          <w:tcPr>
            <w:tcW w:w="6970" w:type="dxa"/>
            <w:gridSpan w:val="2"/>
            <w:tcBorders>
              <w:top w:val="single" w:sz="4" w:space="0" w:color="auto"/>
              <w:bottom w:val="single" w:sz="4" w:space="0" w:color="auto"/>
              <w:right w:val="single" w:sz="4" w:space="0" w:color="auto"/>
            </w:tcBorders>
            <w:vAlign w:val="center"/>
          </w:tcPr>
          <w:p w14:paraId="70FA8A1C" w14:textId="77777777" w:rsidR="00C17CEC" w:rsidRPr="00AD112D" w:rsidRDefault="00C17CEC" w:rsidP="002A7BB9">
            <w:pPr>
              <w:jc w:val="center"/>
              <w:rPr>
                <w:rFonts w:eastAsia="仿宋"/>
                <w:sz w:val="24"/>
              </w:rPr>
            </w:pPr>
          </w:p>
        </w:tc>
      </w:tr>
      <w:tr w:rsidR="00C17CEC" w:rsidRPr="00AD112D" w14:paraId="3A66A5BA" w14:textId="77777777" w:rsidTr="002A7BB9">
        <w:trPr>
          <w:trHeight w:val="2962"/>
        </w:trPr>
        <w:tc>
          <w:tcPr>
            <w:tcW w:w="9551" w:type="dxa"/>
            <w:gridSpan w:val="4"/>
            <w:tcBorders>
              <w:top w:val="single" w:sz="4" w:space="0" w:color="auto"/>
              <w:bottom w:val="single" w:sz="4" w:space="0" w:color="auto"/>
              <w:right w:val="single" w:sz="4" w:space="0" w:color="auto"/>
            </w:tcBorders>
            <w:vAlign w:val="center"/>
          </w:tcPr>
          <w:p w14:paraId="75DCB08B" w14:textId="77777777" w:rsidR="000D11EB" w:rsidRPr="00AD112D" w:rsidRDefault="000D11EB" w:rsidP="000D11EB">
            <w:pPr>
              <w:rPr>
                <w:rFonts w:eastAsia="仿宋"/>
                <w:sz w:val="28"/>
                <w:szCs w:val="28"/>
              </w:rPr>
            </w:pPr>
            <w:r>
              <w:rPr>
                <w:rFonts w:eastAsia="仿宋" w:hint="eastAsia"/>
                <w:sz w:val="28"/>
                <w:szCs w:val="28"/>
              </w:rPr>
              <w:t>指导老师对该学生骨干的综合评价</w:t>
            </w:r>
            <w:r w:rsidRPr="00AD112D">
              <w:rPr>
                <w:rFonts w:eastAsia="仿宋"/>
                <w:sz w:val="28"/>
                <w:szCs w:val="28"/>
              </w:rPr>
              <w:t>：</w:t>
            </w:r>
          </w:p>
          <w:p w14:paraId="18E53174" w14:textId="77777777" w:rsidR="00C17CEC" w:rsidRPr="00AD112D" w:rsidRDefault="00C17CEC" w:rsidP="002A7BB9">
            <w:pPr>
              <w:jc w:val="left"/>
              <w:rPr>
                <w:rFonts w:eastAsia="仿宋"/>
                <w:sz w:val="28"/>
                <w:szCs w:val="28"/>
              </w:rPr>
            </w:pPr>
          </w:p>
          <w:p w14:paraId="2BA6DEB9" w14:textId="77777777" w:rsidR="00C17CEC" w:rsidRDefault="00C17CEC" w:rsidP="002A7BB9">
            <w:pPr>
              <w:jc w:val="left"/>
              <w:rPr>
                <w:rFonts w:eastAsia="仿宋"/>
                <w:sz w:val="28"/>
                <w:szCs w:val="28"/>
              </w:rPr>
            </w:pPr>
          </w:p>
          <w:p w14:paraId="2B1E81A6" w14:textId="77777777" w:rsidR="00C17CEC" w:rsidRDefault="00C17CEC" w:rsidP="002A7BB9">
            <w:pPr>
              <w:jc w:val="left"/>
              <w:rPr>
                <w:rFonts w:eastAsia="仿宋"/>
                <w:sz w:val="28"/>
                <w:szCs w:val="28"/>
              </w:rPr>
            </w:pPr>
          </w:p>
          <w:p w14:paraId="2CB6649A" w14:textId="77777777" w:rsidR="00C17CEC" w:rsidRDefault="00C17CEC" w:rsidP="002A7BB9">
            <w:pPr>
              <w:jc w:val="left"/>
              <w:rPr>
                <w:rFonts w:eastAsia="仿宋"/>
                <w:sz w:val="28"/>
                <w:szCs w:val="28"/>
              </w:rPr>
            </w:pPr>
          </w:p>
          <w:p w14:paraId="6C3E3F89" w14:textId="77777777" w:rsidR="00C17CEC" w:rsidRPr="00AD112D" w:rsidRDefault="00C17CEC" w:rsidP="002A7BB9">
            <w:pPr>
              <w:jc w:val="left"/>
              <w:rPr>
                <w:rFonts w:eastAsia="仿宋"/>
                <w:sz w:val="28"/>
                <w:szCs w:val="28"/>
              </w:rPr>
            </w:pPr>
          </w:p>
          <w:p w14:paraId="2B185193" w14:textId="77777777" w:rsidR="00C17CEC" w:rsidRDefault="00C17CEC" w:rsidP="002A7BB9">
            <w:pPr>
              <w:jc w:val="center"/>
              <w:rPr>
                <w:rFonts w:eastAsia="仿宋"/>
                <w:sz w:val="28"/>
                <w:szCs w:val="28"/>
              </w:rPr>
            </w:pPr>
            <w:r w:rsidRPr="00AD112D">
              <w:rPr>
                <w:rFonts w:eastAsia="仿宋"/>
                <w:sz w:val="28"/>
                <w:szCs w:val="28"/>
              </w:rPr>
              <w:t xml:space="preserve">      </w:t>
            </w:r>
            <w:r w:rsidRPr="00AD112D">
              <w:rPr>
                <w:rFonts w:eastAsia="仿宋"/>
                <w:sz w:val="28"/>
                <w:szCs w:val="28"/>
              </w:rPr>
              <w:t>签字：</w:t>
            </w:r>
            <w:r w:rsidRPr="00AD112D">
              <w:rPr>
                <w:rFonts w:eastAsia="仿宋"/>
                <w:sz w:val="28"/>
                <w:szCs w:val="28"/>
              </w:rPr>
              <w:t xml:space="preserve">                </w:t>
            </w:r>
            <w:r w:rsidRPr="00AD112D">
              <w:rPr>
                <w:rFonts w:eastAsia="仿宋"/>
                <w:sz w:val="28"/>
                <w:szCs w:val="28"/>
              </w:rPr>
              <w:t>日期：</w:t>
            </w:r>
          </w:p>
          <w:p w14:paraId="5EFE2FF8" w14:textId="77777777" w:rsidR="00C17CEC" w:rsidRDefault="00C17CEC" w:rsidP="002A7BB9">
            <w:pPr>
              <w:jc w:val="center"/>
              <w:rPr>
                <w:rFonts w:eastAsia="仿宋"/>
                <w:sz w:val="28"/>
                <w:szCs w:val="28"/>
              </w:rPr>
            </w:pPr>
          </w:p>
          <w:p w14:paraId="58832671" w14:textId="77777777" w:rsidR="00C17CEC" w:rsidRPr="00AD112D" w:rsidRDefault="00C17CEC" w:rsidP="002A7BB9">
            <w:pPr>
              <w:rPr>
                <w:rFonts w:eastAsia="仿宋"/>
                <w:sz w:val="24"/>
              </w:rPr>
            </w:pPr>
          </w:p>
        </w:tc>
      </w:tr>
      <w:tr w:rsidR="00C17CEC" w:rsidRPr="00AD112D" w14:paraId="4059403E" w14:textId="77777777" w:rsidTr="002A7BB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754" w:type="dxa"/>
          <w:trHeight w:val="100"/>
        </w:trPr>
        <w:tc>
          <w:tcPr>
            <w:tcW w:w="7797" w:type="dxa"/>
            <w:gridSpan w:val="3"/>
            <w:tcBorders>
              <w:top w:val="single" w:sz="4" w:space="0" w:color="auto"/>
            </w:tcBorders>
          </w:tcPr>
          <w:p w14:paraId="0EF0A0E6" w14:textId="77777777" w:rsidR="00C17CEC" w:rsidRPr="00AD112D" w:rsidRDefault="00C17CEC" w:rsidP="002A7BB9">
            <w:pPr>
              <w:rPr>
                <w:rFonts w:eastAsia="仿宋"/>
                <w:sz w:val="24"/>
              </w:rPr>
            </w:pPr>
          </w:p>
        </w:tc>
      </w:tr>
    </w:tbl>
    <w:p w14:paraId="3B025634" w14:textId="77777777" w:rsidR="00C17CEC" w:rsidRPr="00AD112D" w:rsidRDefault="00C17CEC" w:rsidP="00C17CEC">
      <w:pPr>
        <w:rPr>
          <w:rFonts w:eastAsia="仿宋"/>
          <w:szCs w:val="21"/>
        </w:rPr>
      </w:pPr>
    </w:p>
    <w:p w14:paraId="26C02BB0" w14:textId="2C34E1AB" w:rsidR="0011281A" w:rsidRDefault="0011281A" w:rsidP="0011281A">
      <w:pPr>
        <w:rPr>
          <w:rFonts w:eastAsia="仿宋_GB2312"/>
          <w:sz w:val="28"/>
          <w:szCs w:val="28"/>
        </w:rPr>
      </w:pPr>
      <w:r>
        <w:rPr>
          <w:rFonts w:eastAsia="仿宋_GB2312" w:hint="eastAsia"/>
          <w:sz w:val="28"/>
          <w:szCs w:val="28"/>
        </w:rPr>
        <w:t>附件</w:t>
      </w:r>
      <w:r w:rsidR="00EA17A6">
        <w:rPr>
          <w:rFonts w:eastAsia="仿宋_GB2312"/>
          <w:sz w:val="28"/>
          <w:szCs w:val="28"/>
        </w:rPr>
        <w:t>2</w:t>
      </w:r>
      <w:r>
        <w:rPr>
          <w:rFonts w:eastAsia="仿宋_GB2312"/>
          <w:sz w:val="28"/>
          <w:szCs w:val="28"/>
        </w:rPr>
        <w:t>:</w:t>
      </w:r>
    </w:p>
    <w:p w14:paraId="4CA0CE97" w14:textId="77777777" w:rsidR="008A5FED" w:rsidRPr="003A19CC" w:rsidRDefault="008A5FED" w:rsidP="008A5FED">
      <w:pPr>
        <w:jc w:val="center"/>
        <w:rPr>
          <w:rFonts w:asciiTheme="minorEastAsia" w:hAnsiTheme="minorEastAsia"/>
          <w:b/>
          <w:bCs/>
          <w:sz w:val="44"/>
          <w:szCs w:val="44"/>
        </w:rPr>
      </w:pPr>
      <w:r w:rsidRPr="003A19CC">
        <w:rPr>
          <w:rFonts w:asciiTheme="minorEastAsia" w:hAnsiTheme="minorEastAsia"/>
          <w:b/>
          <w:bCs/>
          <w:sz w:val="44"/>
          <w:szCs w:val="44"/>
        </w:rPr>
        <w:t>南方科技大学研究生</w:t>
      </w:r>
      <w:proofErr w:type="gramStart"/>
      <w:r w:rsidRPr="003A19CC">
        <w:rPr>
          <w:rFonts w:asciiTheme="minorEastAsia" w:hAnsiTheme="minorEastAsia"/>
          <w:b/>
          <w:bCs/>
          <w:sz w:val="44"/>
          <w:szCs w:val="44"/>
        </w:rPr>
        <w:t>会学生</w:t>
      </w:r>
      <w:proofErr w:type="gramEnd"/>
      <w:r w:rsidRPr="003A19CC">
        <w:rPr>
          <w:rFonts w:asciiTheme="minorEastAsia" w:hAnsiTheme="minorEastAsia"/>
          <w:b/>
          <w:bCs/>
          <w:sz w:val="44"/>
          <w:szCs w:val="44"/>
        </w:rPr>
        <w:t>骨干</w:t>
      </w:r>
    </w:p>
    <w:p w14:paraId="50225B55" w14:textId="77777777" w:rsidR="008A5FED" w:rsidRPr="003A19CC" w:rsidRDefault="008A5FED" w:rsidP="008A5FED">
      <w:pPr>
        <w:jc w:val="center"/>
        <w:rPr>
          <w:rFonts w:asciiTheme="minorEastAsia" w:hAnsiTheme="minorEastAsia"/>
          <w:b/>
          <w:bCs/>
          <w:sz w:val="44"/>
          <w:szCs w:val="44"/>
        </w:rPr>
      </w:pPr>
      <w:r w:rsidRPr="003A19CC">
        <w:rPr>
          <w:rFonts w:asciiTheme="minorEastAsia" w:hAnsiTheme="minorEastAsia"/>
          <w:b/>
          <w:bCs/>
          <w:sz w:val="44"/>
          <w:szCs w:val="44"/>
        </w:rPr>
        <w:t>绩效考核量表</w:t>
      </w:r>
    </w:p>
    <w:tbl>
      <w:tblPr>
        <w:tblStyle w:val="a7"/>
        <w:tblW w:w="9551" w:type="dxa"/>
        <w:tblInd w:w="-318" w:type="dxa"/>
        <w:tblLayout w:type="fixed"/>
        <w:tblLook w:val="04A0" w:firstRow="1" w:lastRow="0" w:firstColumn="1" w:lastColumn="0" w:noHBand="0" w:noVBand="1"/>
      </w:tblPr>
      <w:tblGrid>
        <w:gridCol w:w="1306"/>
        <w:gridCol w:w="1275"/>
        <w:gridCol w:w="5216"/>
        <w:gridCol w:w="1754"/>
      </w:tblGrid>
      <w:tr w:rsidR="008A5FED" w:rsidRPr="00AD112D" w14:paraId="27474491" w14:textId="77777777" w:rsidTr="002A7BB9">
        <w:trPr>
          <w:trHeight w:val="634"/>
        </w:trPr>
        <w:tc>
          <w:tcPr>
            <w:tcW w:w="2581" w:type="dxa"/>
            <w:gridSpan w:val="2"/>
            <w:vAlign w:val="center"/>
          </w:tcPr>
          <w:p w14:paraId="5116BBF9" w14:textId="77777777" w:rsidR="008A5FED" w:rsidRPr="00517332" w:rsidRDefault="008A5FED" w:rsidP="002A7BB9">
            <w:pPr>
              <w:jc w:val="center"/>
              <w:rPr>
                <w:rFonts w:eastAsia="仿宋"/>
                <w:b/>
                <w:bCs/>
                <w:sz w:val="24"/>
              </w:rPr>
            </w:pPr>
            <w:r w:rsidRPr="00517332">
              <w:rPr>
                <w:rFonts w:eastAsia="仿宋"/>
                <w:b/>
                <w:bCs/>
                <w:sz w:val="24"/>
              </w:rPr>
              <w:t>评价项目</w:t>
            </w:r>
          </w:p>
        </w:tc>
        <w:tc>
          <w:tcPr>
            <w:tcW w:w="5216" w:type="dxa"/>
            <w:vAlign w:val="center"/>
          </w:tcPr>
          <w:p w14:paraId="70360F1A" w14:textId="77777777" w:rsidR="008A5FED" w:rsidRPr="00517332" w:rsidRDefault="008A5FED" w:rsidP="002A7BB9">
            <w:pPr>
              <w:jc w:val="center"/>
              <w:rPr>
                <w:rFonts w:eastAsia="仿宋"/>
                <w:b/>
                <w:bCs/>
                <w:sz w:val="24"/>
              </w:rPr>
            </w:pPr>
            <w:r w:rsidRPr="00517332">
              <w:rPr>
                <w:rFonts w:eastAsia="仿宋"/>
                <w:b/>
                <w:bCs/>
                <w:sz w:val="24"/>
              </w:rPr>
              <w:t>评价内容</w:t>
            </w:r>
          </w:p>
        </w:tc>
        <w:tc>
          <w:tcPr>
            <w:tcW w:w="1754" w:type="dxa"/>
            <w:tcBorders>
              <w:right w:val="single" w:sz="4" w:space="0" w:color="auto"/>
            </w:tcBorders>
            <w:vAlign w:val="center"/>
          </w:tcPr>
          <w:p w14:paraId="64EE5BDE" w14:textId="77777777" w:rsidR="008A5FED" w:rsidRPr="00517332" w:rsidRDefault="008A5FED" w:rsidP="002A7BB9">
            <w:pPr>
              <w:ind w:firstLineChars="200" w:firstLine="482"/>
              <w:rPr>
                <w:rFonts w:eastAsia="仿宋"/>
                <w:b/>
                <w:bCs/>
                <w:sz w:val="24"/>
              </w:rPr>
            </w:pPr>
            <w:r w:rsidRPr="00517332">
              <w:rPr>
                <w:rFonts w:eastAsia="仿宋"/>
                <w:b/>
                <w:bCs/>
                <w:sz w:val="24"/>
              </w:rPr>
              <w:t>分数</w:t>
            </w:r>
          </w:p>
        </w:tc>
      </w:tr>
      <w:tr w:rsidR="008A5FED" w:rsidRPr="00AD112D" w14:paraId="7463BA44" w14:textId="77777777" w:rsidTr="002A7BB9">
        <w:trPr>
          <w:trHeight w:val="640"/>
        </w:trPr>
        <w:tc>
          <w:tcPr>
            <w:tcW w:w="2581" w:type="dxa"/>
            <w:gridSpan w:val="2"/>
            <w:tcBorders>
              <w:bottom w:val="single" w:sz="4" w:space="0" w:color="auto"/>
            </w:tcBorders>
            <w:vAlign w:val="center"/>
          </w:tcPr>
          <w:p w14:paraId="741E3E3F" w14:textId="77777777" w:rsidR="008A5FED" w:rsidRPr="00AD112D" w:rsidRDefault="008A5FED" w:rsidP="002A7BB9">
            <w:pPr>
              <w:jc w:val="center"/>
              <w:rPr>
                <w:rFonts w:eastAsia="仿宋"/>
                <w:sz w:val="24"/>
              </w:rPr>
            </w:pPr>
            <w:r>
              <w:rPr>
                <w:rFonts w:eastAsia="仿宋" w:hint="eastAsia"/>
                <w:sz w:val="24"/>
              </w:rPr>
              <w:t>思想素质（</w:t>
            </w:r>
            <w:r>
              <w:rPr>
                <w:rFonts w:eastAsia="仿宋" w:hint="eastAsia"/>
                <w:sz w:val="24"/>
              </w:rPr>
              <w:t>5</w:t>
            </w:r>
            <w:r>
              <w:rPr>
                <w:rFonts w:eastAsia="仿宋" w:hint="eastAsia"/>
                <w:sz w:val="24"/>
              </w:rPr>
              <w:t>分）</w:t>
            </w:r>
          </w:p>
        </w:tc>
        <w:tc>
          <w:tcPr>
            <w:tcW w:w="5216" w:type="dxa"/>
            <w:tcBorders>
              <w:bottom w:val="single" w:sz="4" w:space="0" w:color="auto"/>
            </w:tcBorders>
            <w:vAlign w:val="center"/>
          </w:tcPr>
          <w:p w14:paraId="4746F358" w14:textId="77777777" w:rsidR="008A5FED" w:rsidRPr="00AD112D" w:rsidRDefault="008A5FED" w:rsidP="002A7BB9">
            <w:pPr>
              <w:jc w:val="left"/>
              <w:rPr>
                <w:rFonts w:eastAsia="仿宋"/>
                <w:sz w:val="24"/>
              </w:rPr>
            </w:pPr>
            <w:r>
              <w:rPr>
                <w:rFonts w:eastAsia="仿宋" w:hint="eastAsia"/>
                <w:sz w:val="24"/>
              </w:rPr>
              <w:t>积极向党组织靠拢，学习团中央、全国学联以及上级学联相关文件精神</w:t>
            </w:r>
          </w:p>
        </w:tc>
        <w:tc>
          <w:tcPr>
            <w:tcW w:w="1754" w:type="dxa"/>
            <w:tcBorders>
              <w:bottom w:val="single" w:sz="4" w:space="0" w:color="auto"/>
              <w:right w:val="single" w:sz="4" w:space="0" w:color="auto"/>
            </w:tcBorders>
            <w:vAlign w:val="center"/>
          </w:tcPr>
          <w:p w14:paraId="07F24593" w14:textId="77777777" w:rsidR="008A5FED" w:rsidRPr="00AD112D" w:rsidRDefault="008A5FED" w:rsidP="002A7BB9">
            <w:pPr>
              <w:jc w:val="center"/>
              <w:rPr>
                <w:rFonts w:eastAsia="仿宋"/>
                <w:sz w:val="24"/>
              </w:rPr>
            </w:pPr>
          </w:p>
        </w:tc>
      </w:tr>
      <w:tr w:rsidR="008A5FED" w:rsidRPr="00AD112D" w14:paraId="689C72BD" w14:textId="77777777" w:rsidTr="002A7BB9">
        <w:trPr>
          <w:trHeight w:val="720"/>
        </w:trPr>
        <w:tc>
          <w:tcPr>
            <w:tcW w:w="1306" w:type="dxa"/>
            <w:vMerge w:val="restart"/>
            <w:tcBorders>
              <w:top w:val="single" w:sz="4" w:space="0" w:color="auto"/>
              <w:bottom w:val="single" w:sz="4" w:space="0" w:color="000000" w:themeColor="text1"/>
            </w:tcBorders>
            <w:vAlign w:val="center"/>
          </w:tcPr>
          <w:p w14:paraId="30EDC6CE" w14:textId="77777777" w:rsidR="008A5FED" w:rsidRDefault="008A5FED" w:rsidP="002A7BB9">
            <w:pPr>
              <w:jc w:val="center"/>
              <w:rPr>
                <w:rFonts w:eastAsia="仿宋"/>
                <w:sz w:val="24"/>
              </w:rPr>
            </w:pPr>
            <w:r w:rsidRPr="00AD112D">
              <w:rPr>
                <w:rFonts w:eastAsia="仿宋"/>
                <w:sz w:val="24"/>
              </w:rPr>
              <w:t>工</w:t>
            </w:r>
          </w:p>
          <w:p w14:paraId="2CF0894E" w14:textId="77777777" w:rsidR="008A5FED" w:rsidRPr="00AD112D" w:rsidRDefault="008A5FED" w:rsidP="002A7BB9">
            <w:pPr>
              <w:jc w:val="center"/>
              <w:rPr>
                <w:rFonts w:eastAsia="仿宋"/>
                <w:sz w:val="24"/>
              </w:rPr>
            </w:pPr>
            <w:r w:rsidRPr="00AD112D">
              <w:rPr>
                <w:rFonts w:eastAsia="仿宋"/>
                <w:sz w:val="24"/>
              </w:rPr>
              <w:t>作</w:t>
            </w:r>
          </w:p>
          <w:p w14:paraId="22D03F38" w14:textId="77777777" w:rsidR="008A5FED" w:rsidRPr="00AD112D" w:rsidRDefault="008A5FED" w:rsidP="002A7BB9">
            <w:pPr>
              <w:jc w:val="center"/>
              <w:rPr>
                <w:rFonts w:eastAsia="仿宋"/>
                <w:sz w:val="24"/>
              </w:rPr>
            </w:pPr>
            <w:r w:rsidRPr="00AD112D">
              <w:rPr>
                <w:rFonts w:eastAsia="仿宋"/>
                <w:sz w:val="24"/>
              </w:rPr>
              <w:t>业</w:t>
            </w:r>
          </w:p>
          <w:p w14:paraId="2A15FE91" w14:textId="77777777" w:rsidR="008A5FED" w:rsidRPr="00AD112D" w:rsidRDefault="008A5FED" w:rsidP="002A7BB9">
            <w:pPr>
              <w:jc w:val="center"/>
              <w:rPr>
                <w:rFonts w:eastAsia="仿宋"/>
                <w:sz w:val="24"/>
              </w:rPr>
            </w:pPr>
            <w:proofErr w:type="gramStart"/>
            <w:r w:rsidRPr="00AD112D">
              <w:rPr>
                <w:rFonts w:eastAsia="仿宋"/>
                <w:sz w:val="24"/>
              </w:rPr>
              <w:t>绩</w:t>
            </w:r>
            <w:proofErr w:type="gramEnd"/>
          </w:p>
          <w:p w14:paraId="28D3D57F" w14:textId="77777777" w:rsidR="008A5FED" w:rsidRPr="00AD112D" w:rsidRDefault="008A5FED" w:rsidP="002A7BB9">
            <w:pPr>
              <w:jc w:val="center"/>
              <w:rPr>
                <w:rFonts w:eastAsia="仿宋"/>
                <w:sz w:val="24"/>
              </w:rPr>
            </w:pPr>
            <w:r w:rsidRPr="00AD112D">
              <w:rPr>
                <w:rFonts w:eastAsia="仿宋"/>
                <w:sz w:val="24"/>
              </w:rPr>
              <w:t>（</w:t>
            </w:r>
            <w:r>
              <w:rPr>
                <w:rFonts w:eastAsia="仿宋" w:hint="eastAsia"/>
                <w:sz w:val="24"/>
              </w:rPr>
              <w:t>15</w:t>
            </w:r>
            <w:r w:rsidRPr="00AD112D">
              <w:rPr>
                <w:rFonts w:eastAsia="仿宋"/>
                <w:sz w:val="24"/>
              </w:rPr>
              <w:t>分）</w:t>
            </w:r>
          </w:p>
        </w:tc>
        <w:tc>
          <w:tcPr>
            <w:tcW w:w="1275" w:type="dxa"/>
            <w:tcBorders>
              <w:top w:val="single" w:sz="4" w:space="0" w:color="auto"/>
              <w:bottom w:val="single" w:sz="4" w:space="0" w:color="000000" w:themeColor="text1"/>
            </w:tcBorders>
            <w:vAlign w:val="center"/>
          </w:tcPr>
          <w:p w14:paraId="61B2344A" w14:textId="77777777" w:rsidR="008A5FED" w:rsidRPr="00AD112D" w:rsidRDefault="008A5FED" w:rsidP="002A7BB9">
            <w:pPr>
              <w:jc w:val="center"/>
              <w:rPr>
                <w:rFonts w:eastAsia="仿宋"/>
                <w:sz w:val="24"/>
              </w:rPr>
            </w:pPr>
            <w:r w:rsidRPr="00AD112D">
              <w:rPr>
                <w:rFonts w:eastAsia="仿宋"/>
                <w:sz w:val="24"/>
              </w:rPr>
              <w:t>目标达成（</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000000" w:themeColor="text1"/>
            </w:tcBorders>
            <w:vAlign w:val="center"/>
          </w:tcPr>
          <w:p w14:paraId="0C8CDBD8" w14:textId="77777777" w:rsidR="008A5FED" w:rsidRPr="00AD112D" w:rsidRDefault="008A5FED" w:rsidP="002A7BB9">
            <w:pPr>
              <w:jc w:val="left"/>
              <w:rPr>
                <w:rFonts w:eastAsia="仿宋"/>
                <w:sz w:val="24"/>
              </w:rPr>
            </w:pPr>
            <w:r>
              <w:rPr>
                <w:rFonts w:eastAsia="仿宋" w:hint="eastAsia"/>
                <w:sz w:val="24"/>
              </w:rPr>
              <w:t>工作</w:t>
            </w:r>
            <w:r w:rsidRPr="00AD112D">
              <w:rPr>
                <w:rFonts w:eastAsia="仿宋"/>
                <w:sz w:val="24"/>
              </w:rPr>
              <w:t>目标或与期望值比较，工作达成与目标或标准之差距，同时应考虑工作难度</w:t>
            </w:r>
          </w:p>
        </w:tc>
        <w:tc>
          <w:tcPr>
            <w:tcW w:w="1754" w:type="dxa"/>
            <w:tcBorders>
              <w:top w:val="single" w:sz="4" w:space="0" w:color="auto"/>
              <w:bottom w:val="single" w:sz="4" w:space="0" w:color="auto"/>
              <w:right w:val="single" w:sz="4" w:space="0" w:color="auto"/>
            </w:tcBorders>
            <w:vAlign w:val="center"/>
          </w:tcPr>
          <w:p w14:paraId="12DAA299" w14:textId="77777777" w:rsidR="008A5FED" w:rsidRPr="00AD112D" w:rsidRDefault="008A5FED" w:rsidP="002A7BB9">
            <w:pPr>
              <w:jc w:val="center"/>
              <w:rPr>
                <w:rFonts w:eastAsia="仿宋"/>
                <w:sz w:val="24"/>
              </w:rPr>
            </w:pPr>
          </w:p>
        </w:tc>
      </w:tr>
      <w:tr w:rsidR="008A5FED" w:rsidRPr="00AD112D" w14:paraId="2F73E347" w14:textId="77777777" w:rsidTr="002A7BB9">
        <w:trPr>
          <w:trHeight w:val="555"/>
        </w:trPr>
        <w:tc>
          <w:tcPr>
            <w:tcW w:w="1306" w:type="dxa"/>
            <w:vMerge/>
            <w:tcBorders>
              <w:bottom w:val="single" w:sz="4" w:space="0" w:color="000000" w:themeColor="text1"/>
            </w:tcBorders>
            <w:vAlign w:val="center"/>
          </w:tcPr>
          <w:p w14:paraId="54EAAE7A"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4A3454CA" w14:textId="77777777" w:rsidR="008A5FED" w:rsidRPr="00AD112D" w:rsidRDefault="008A5FED" w:rsidP="002A7BB9">
            <w:pPr>
              <w:jc w:val="center"/>
              <w:rPr>
                <w:rFonts w:eastAsia="仿宋"/>
                <w:sz w:val="24"/>
              </w:rPr>
            </w:pPr>
            <w:r w:rsidRPr="00AD112D">
              <w:rPr>
                <w:rFonts w:eastAsia="仿宋"/>
                <w:sz w:val="24"/>
              </w:rPr>
              <w:t>工作速度（</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54A59463" w14:textId="77777777" w:rsidR="008A5FED" w:rsidRPr="00AD112D" w:rsidRDefault="008A5FED" w:rsidP="002A7BB9">
            <w:pPr>
              <w:jc w:val="left"/>
              <w:rPr>
                <w:rFonts w:eastAsia="仿宋"/>
                <w:sz w:val="24"/>
              </w:rPr>
            </w:pPr>
            <w:r w:rsidRPr="00AD112D">
              <w:rPr>
                <w:rFonts w:eastAsia="仿宋"/>
                <w:sz w:val="24"/>
              </w:rPr>
              <w:t>仅考虑工作的速度，完成工作的迅速性时效性有无拖延现象</w:t>
            </w:r>
          </w:p>
        </w:tc>
        <w:tc>
          <w:tcPr>
            <w:tcW w:w="1754" w:type="dxa"/>
            <w:tcBorders>
              <w:top w:val="single" w:sz="4" w:space="0" w:color="auto"/>
              <w:bottom w:val="single" w:sz="4" w:space="0" w:color="auto"/>
              <w:right w:val="single" w:sz="4" w:space="0" w:color="auto"/>
            </w:tcBorders>
            <w:vAlign w:val="center"/>
          </w:tcPr>
          <w:p w14:paraId="6F3A6CFC" w14:textId="77777777" w:rsidR="008A5FED" w:rsidRPr="00AD112D" w:rsidRDefault="008A5FED" w:rsidP="002A7BB9">
            <w:pPr>
              <w:jc w:val="center"/>
              <w:rPr>
                <w:rFonts w:eastAsia="仿宋"/>
                <w:sz w:val="24"/>
              </w:rPr>
            </w:pPr>
          </w:p>
        </w:tc>
      </w:tr>
      <w:tr w:rsidR="008A5FED" w:rsidRPr="00AD112D" w14:paraId="1EE640AE" w14:textId="77777777" w:rsidTr="002A7BB9">
        <w:trPr>
          <w:trHeight w:val="555"/>
        </w:trPr>
        <w:tc>
          <w:tcPr>
            <w:tcW w:w="1306" w:type="dxa"/>
            <w:vMerge/>
            <w:tcBorders>
              <w:bottom w:val="single" w:sz="4" w:space="0" w:color="000000" w:themeColor="text1"/>
            </w:tcBorders>
            <w:vAlign w:val="center"/>
          </w:tcPr>
          <w:p w14:paraId="0BE2EBA5"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1B76CC0C" w14:textId="77777777" w:rsidR="008A5FED" w:rsidRPr="00AD112D" w:rsidRDefault="008A5FED" w:rsidP="002A7BB9">
            <w:pPr>
              <w:jc w:val="center"/>
              <w:rPr>
                <w:rFonts w:eastAsia="仿宋"/>
                <w:sz w:val="24"/>
              </w:rPr>
            </w:pPr>
            <w:r w:rsidRPr="00AD112D">
              <w:rPr>
                <w:rFonts w:eastAsia="仿宋"/>
                <w:sz w:val="24"/>
              </w:rPr>
              <w:t>费用控制（</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377E9731" w14:textId="77777777" w:rsidR="008A5FED" w:rsidRPr="00AD112D" w:rsidRDefault="008A5FED" w:rsidP="002A7BB9">
            <w:pPr>
              <w:jc w:val="left"/>
              <w:rPr>
                <w:rFonts w:eastAsia="仿宋"/>
                <w:sz w:val="24"/>
              </w:rPr>
            </w:pPr>
            <w:r w:rsidRPr="00AD112D">
              <w:rPr>
                <w:rFonts w:eastAsia="仿宋"/>
                <w:sz w:val="24"/>
              </w:rPr>
              <w:t>与目标或期望值比较，实际费用控制程度及费用开支的合理性、必要性</w:t>
            </w:r>
          </w:p>
        </w:tc>
        <w:tc>
          <w:tcPr>
            <w:tcW w:w="1754" w:type="dxa"/>
            <w:tcBorders>
              <w:top w:val="single" w:sz="4" w:space="0" w:color="auto"/>
              <w:bottom w:val="single" w:sz="4" w:space="0" w:color="000000" w:themeColor="text1"/>
              <w:right w:val="single" w:sz="4" w:space="0" w:color="auto"/>
            </w:tcBorders>
            <w:vAlign w:val="center"/>
          </w:tcPr>
          <w:p w14:paraId="0E7AFA70" w14:textId="77777777" w:rsidR="008A5FED" w:rsidRPr="00AD112D" w:rsidRDefault="008A5FED" w:rsidP="002A7BB9">
            <w:pPr>
              <w:jc w:val="center"/>
              <w:rPr>
                <w:rFonts w:eastAsia="仿宋"/>
                <w:sz w:val="24"/>
              </w:rPr>
            </w:pPr>
          </w:p>
        </w:tc>
      </w:tr>
      <w:tr w:rsidR="008A5FED" w:rsidRPr="00AD112D" w14:paraId="569307E3" w14:textId="77777777" w:rsidTr="002A7BB9">
        <w:trPr>
          <w:trHeight w:val="555"/>
        </w:trPr>
        <w:tc>
          <w:tcPr>
            <w:tcW w:w="1306" w:type="dxa"/>
            <w:vMerge w:val="restart"/>
            <w:tcBorders>
              <w:bottom w:val="single" w:sz="4" w:space="0" w:color="000000" w:themeColor="text1"/>
            </w:tcBorders>
            <w:vAlign w:val="center"/>
          </w:tcPr>
          <w:p w14:paraId="024C0A36" w14:textId="77777777" w:rsidR="008A5FED" w:rsidRPr="00AD112D" w:rsidRDefault="008A5FED" w:rsidP="002A7BB9">
            <w:pPr>
              <w:jc w:val="center"/>
              <w:rPr>
                <w:rFonts w:eastAsia="仿宋"/>
                <w:sz w:val="24"/>
              </w:rPr>
            </w:pPr>
          </w:p>
          <w:p w14:paraId="3A307988" w14:textId="77777777" w:rsidR="008A5FED" w:rsidRPr="00AD112D" w:rsidRDefault="008A5FED" w:rsidP="002A7BB9">
            <w:pPr>
              <w:jc w:val="center"/>
              <w:rPr>
                <w:rFonts w:eastAsia="仿宋"/>
                <w:sz w:val="24"/>
              </w:rPr>
            </w:pPr>
          </w:p>
          <w:p w14:paraId="70B32DEC" w14:textId="77777777" w:rsidR="008A5FED" w:rsidRPr="00AD112D" w:rsidRDefault="008A5FED" w:rsidP="002A7BB9">
            <w:pPr>
              <w:jc w:val="center"/>
              <w:rPr>
                <w:rFonts w:eastAsia="仿宋"/>
                <w:sz w:val="24"/>
              </w:rPr>
            </w:pPr>
            <w:r w:rsidRPr="00AD112D">
              <w:rPr>
                <w:rFonts w:eastAsia="仿宋"/>
                <w:sz w:val="24"/>
              </w:rPr>
              <w:t>工</w:t>
            </w:r>
          </w:p>
          <w:p w14:paraId="24F5AD93" w14:textId="77777777" w:rsidR="008A5FED" w:rsidRPr="00AD112D" w:rsidRDefault="008A5FED" w:rsidP="002A7BB9">
            <w:pPr>
              <w:jc w:val="center"/>
              <w:rPr>
                <w:rFonts w:eastAsia="仿宋"/>
                <w:sz w:val="24"/>
              </w:rPr>
            </w:pPr>
            <w:r w:rsidRPr="00AD112D">
              <w:rPr>
                <w:rFonts w:eastAsia="仿宋"/>
                <w:sz w:val="24"/>
              </w:rPr>
              <w:t>作</w:t>
            </w:r>
          </w:p>
          <w:p w14:paraId="0010972E" w14:textId="77777777" w:rsidR="008A5FED" w:rsidRPr="00AD112D" w:rsidRDefault="008A5FED" w:rsidP="002A7BB9">
            <w:pPr>
              <w:jc w:val="center"/>
              <w:rPr>
                <w:rFonts w:eastAsia="仿宋"/>
                <w:sz w:val="24"/>
              </w:rPr>
            </w:pPr>
            <w:r w:rsidRPr="00AD112D">
              <w:rPr>
                <w:rFonts w:eastAsia="仿宋"/>
                <w:sz w:val="24"/>
              </w:rPr>
              <w:t>能</w:t>
            </w:r>
          </w:p>
          <w:p w14:paraId="17846AB9" w14:textId="77777777" w:rsidR="008A5FED" w:rsidRPr="00AD112D" w:rsidRDefault="008A5FED" w:rsidP="002A7BB9">
            <w:pPr>
              <w:jc w:val="center"/>
              <w:rPr>
                <w:rFonts w:eastAsia="仿宋"/>
                <w:sz w:val="24"/>
              </w:rPr>
            </w:pPr>
            <w:r w:rsidRPr="00AD112D">
              <w:rPr>
                <w:rFonts w:eastAsia="仿宋"/>
                <w:sz w:val="24"/>
              </w:rPr>
              <w:t>力</w:t>
            </w:r>
          </w:p>
          <w:p w14:paraId="4DFEF8B9"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40</w:t>
            </w:r>
            <w:r w:rsidRPr="00AD112D">
              <w:rPr>
                <w:rFonts w:eastAsia="仿宋"/>
                <w:sz w:val="24"/>
              </w:rPr>
              <w:t>分）</w:t>
            </w:r>
          </w:p>
        </w:tc>
        <w:tc>
          <w:tcPr>
            <w:tcW w:w="1275" w:type="dxa"/>
            <w:tcBorders>
              <w:bottom w:val="single" w:sz="4" w:space="0" w:color="000000" w:themeColor="text1"/>
            </w:tcBorders>
            <w:vAlign w:val="center"/>
          </w:tcPr>
          <w:p w14:paraId="4998BD92" w14:textId="77777777" w:rsidR="008A5FED" w:rsidRPr="00AD112D" w:rsidRDefault="008A5FED" w:rsidP="002A7BB9">
            <w:pPr>
              <w:jc w:val="center"/>
              <w:rPr>
                <w:rFonts w:eastAsia="仿宋"/>
                <w:sz w:val="24"/>
              </w:rPr>
            </w:pPr>
            <w:r w:rsidRPr="00AD112D">
              <w:rPr>
                <w:rFonts w:eastAsia="仿宋"/>
                <w:sz w:val="24"/>
              </w:rPr>
              <w:t>计划性</w:t>
            </w:r>
          </w:p>
          <w:p w14:paraId="03AD750A"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306FC2CC" w14:textId="77777777" w:rsidR="008A5FED" w:rsidRPr="00AD112D" w:rsidRDefault="008A5FED" w:rsidP="002A7BB9">
            <w:pPr>
              <w:jc w:val="left"/>
              <w:rPr>
                <w:rFonts w:eastAsia="仿宋"/>
                <w:sz w:val="24"/>
              </w:rPr>
            </w:pPr>
            <w:r w:rsidRPr="00AD112D">
              <w:rPr>
                <w:rFonts w:eastAsia="仿宋"/>
                <w:sz w:val="24"/>
              </w:rPr>
              <w:t>工作事前计划程度，对工作（内容、时间、数量、程序）安排分配的合理性、有效性</w:t>
            </w:r>
          </w:p>
        </w:tc>
        <w:tc>
          <w:tcPr>
            <w:tcW w:w="1754" w:type="dxa"/>
            <w:tcBorders>
              <w:bottom w:val="single" w:sz="4" w:space="0" w:color="auto"/>
              <w:right w:val="single" w:sz="4" w:space="0" w:color="auto"/>
            </w:tcBorders>
            <w:vAlign w:val="center"/>
          </w:tcPr>
          <w:p w14:paraId="4A90CE7F" w14:textId="77777777" w:rsidR="008A5FED" w:rsidRPr="00AD112D" w:rsidRDefault="008A5FED" w:rsidP="002A7BB9">
            <w:pPr>
              <w:jc w:val="center"/>
              <w:rPr>
                <w:rFonts w:eastAsia="仿宋"/>
                <w:sz w:val="24"/>
              </w:rPr>
            </w:pPr>
          </w:p>
          <w:p w14:paraId="304EB56E" w14:textId="77777777" w:rsidR="008A5FED" w:rsidRPr="00AD112D" w:rsidRDefault="008A5FED" w:rsidP="002A7BB9">
            <w:pPr>
              <w:jc w:val="center"/>
              <w:rPr>
                <w:rFonts w:eastAsia="仿宋"/>
                <w:sz w:val="24"/>
              </w:rPr>
            </w:pPr>
          </w:p>
        </w:tc>
      </w:tr>
      <w:tr w:rsidR="008A5FED" w:rsidRPr="00AD112D" w14:paraId="2A167388" w14:textId="77777777" w:rsidTr="002A7BB9">
        <w:trPr>
          <w:trHeight w:val="555"/>
        </w:trPr>
        <w:tc>
          <w:tcPr>
            <w:tcW w:w="1306" w:type="dxa"/>
            <w:vMerge/>
            <w:tcBorders>
              <w:bottom w:val="single" w:sz="4" w:space="0" w:color="000000" w:themeColor="text1"/>
            </w:tcBorders>
            <w:vAlign w:val="center"/>
          </w:tcPr>
          <w:p w14:paraId="61A281E1"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325D7C97" w14:textId="77777777" w:rsidR="008A5FED" w:rsidRPr="00AD112D" w:rsidRDefault="008A5FED" w:rsidP="002A7BB9">
            <w:pPr>
              <w:jc w:val="center"/>
              <w:rPr>
                <w:rFonts w:eastAsia="仿宋"/>
                <w:sz w:val="24"/>
              </w:rPr>
            </w:pPr>
            <w:r w:rsidRPr="00AD112D">
              <w:rPr>
                <w:rFonts w:eastAsia="仿宋"/>
                <w:sz w:val="24"/>
              </w:rPr>
              <w:t>应变力</w:t>
            </w:r>
          </w:p>
          <w:p w14:paraId="47817D41"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4DAEFCA1" w14:textId="77777777" w:rsidR="008A5FED" w:rsidRPr="00AD112D" w:rsidRDefault="008A5FED" w:rsidP="002A7BB9">
            <w:pPr>
              <w:jc w:val="left"/>
              <w:rPr>
                <w:rFonts w:eastAsia="仿宋"/>
                <w:sz w:val="24"/>
              </w:rPr>
            </w:pPr>
            <w:r w:rsidRPr="00AD112D">
              <w:rPr>
                <w:rFonts w:eastAsia="仿宋"/>
                <w:sz w:val="24"/>
              </w:rPr>
              <w:t>应对变化，采取措施或行动的主动性、有效性</w:t>
            </w:r>
          </w:p>
        </w:tc>
        <w:tc>
          <w:tcPr>
            <w:tcW w:w="1754" w:type="dxa"/>
            <w:tcBorders>
              <w:top w:val="single" w:sz="4" w:space="0" w:color="auto"/>
              <w:bottom w:val="single" w:sz="4" w:space="0" w:color="auto"/>
              <w:right w:val="single" w:sz="4" w:space="0" w:color="auto"/>
            </w:tcBorders>
            <w:vAlign w:val="center"/>
          </w:tcPr>
          <w:p w14:paraId="4D1E9A68" w14:textId="77777777" w:rsidR="008A5FED" w:rsidRPr="00AD112D" w:rsidRDefault="008A5FED" w:rsidP="002A7BB9">
            <w:pPr>
              <w:jc w:val="center"/>
              <w:rPr>
                <w:rFonts w:eastAsia="仿宋"/>
                <w:sz w:val="24"/>
              </w:rPr>
            </w:pPr>
          </w:p>
        </w:tc>
      </w:tr>
      <w:tr w:rsidR="008A5FED" w:rsidRPr="00AD112D" w14:paraId="4B4E25B0" w14:textId="77777777" w:rsidTr="002A7BB9">
        <w:trPr>
          <w:trHeight w:val="501"/>
        </w:trPr>
        <w:tc>
          <w:tcPr>
            <w:tcW w:w="1306" w:type="dxa"/>
            <w:vMerge/>
            <w:tcBorders>
              <w:bottom w:val="single" w:sz="4" w:space="0" w:color="000000" w:themeColor="text1"/>
            </w:tcBorders>
            <w:vAlign w:val="center"/>
          </w:tcPr>
          <w:p w14:paraId="3A5AE386"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4BD77195" w14:textId="77777777" w:rsidR="008A5FED" w:rsidRPr="00AD112D" w:rsidRDefault="008A5FED" w:rsidP="002A7BB9">
            <w:pPr>
              <w:jc w:val="center"/>
              <w:rPr>
                <w:rFonts w:eastAsia="仿宋"/>
                <w:sz w:val="24"/>
              </w:rPr>
            </w:pPr>
            <w:r w:rsidRPr="00AD112D">
              <w:rPr>
                <w:rFonts w:eastAsia="仿宋"/>
                <w:sz w:val="24"/>
              </w:rPr>
              <w:t>判断力</w:t>
            </w:r>
          </w:p>
          <w:p w14:paraId="232D3C2B"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196A0BB3" w14:textId="77777777" w:rsidR="008A5FED" w:rsidRPr="00AD112D" w:rsidRDefault="008A5FED" w:rsidP="002A7BB9">
            <w:pPr>
              <w:jc w:val="left"/>
              <w:rPr>
                <w:rFonts w:eastAsia="仿宋"/>
                <w:sz w:val="24"/>
              </w:rPr>
            </w:pPr>
            <w:r w:rsidRPr="00AD112D">
              <w:rPr>
                <w:rFonts w:eastAsia="仿宋"/>
                <w:sz w:val="24"/>
              </w:rPr>
              <w:t>预见性及决策准确性，对事物发展的关键因素、发展趋势与机遇的把握程度</w:t>
            </w:r>
          </w:p>
        </w:tc>
        <w:tc>
          <w:tcPr>
            <w:tcW w:w="1754" w:type="dxa"/>
            <w:tcBorders>
              <w:top w:val="single" w:sz="4" w:space="0" w:color="auto"/>
              <w:bottom w:val="single" w:sz="4" w:space="0" w:color="auto"/>
              <w:right w:val="single" w:sz="4" w:space="0" w:color="auto"/>
            </w:tcBorders>
            <w:vAlign w:val="center"/>
          </w:tcPr>
          <w:p w14:paraId="144F8FD9" w14:textId="77777777" w:rsidR="008A5FED" w:rsidRPr="00AD112D" w:rsidRDefault="008A5FED" w:rsidP="002A7BB9">
            <w:pPr>
              <w:jc w:val="center"/>
              <w:rPr>
                <w:rFonts w:eastAsia="仿宋"/>
                <w:sz w:val="24"/>
              </w:rPr>
            </w:pPr>
          </w:p>
        </w:tc>
      </w:tr>
      <w:tr w:rsidR="008A5FED" w:rsidRPr="00AD112D" w14:paraId="45447729" w14:textId="77777777" w:rsidTr="002A7BB9">
        <w:trPr>
          <w:trHeight w:val="562"/>
        </w:trPr>
        <w:tc>
          <w:tcPr>
            <w:tcW w:w="1306" w:type="dxa"/>
            <w:vMerge/>
            <w:tcBorders>
              <w:bottom w:val="single" w:sz="4" w:space="0" w:color="000000" w:themeColor="text1"/>
            </w:tcBorders>
            <w:vAlign w:val="center"/>
          </w:tcPr>
          <w:p w14:paraId="1008B113"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387DDB1A" w14:textId="77777777" w:rsidR="008A5FED" w:rsidRPr="00AD112D" w:rsidRDefault="008A5FED" w:rsidP="002A7BB9">
            <w:pPr>
              <w:jc w:val="center"/>
              <w:rPr>
                <w:rFonts w:eastAsia="仿宋"/>
                <w:sz w:val="24"/>
              </w:rPr>
            </w:pPr>
            <w:r>
              <w:rPr>
                <w:rFonts w:eastAsia="仿宋" w:hint="eastAsia"/>
                <w:sz w:val="24"/>
              </w:rPr>
              <w:t>执行力</w:t>
            </w: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4F4B4CEF" w14:textId="77777777" w:rsidR="008A5FED" w:rsidRPr="00AD112D" w:rsidRDefault="008A5FED" w:rsidP="002A7BB9">
            <w:pPr>
              <w:jc w:val="left"/>
              <w:rPr>
                <w:rFonts w:eastAsia="仿宋"/>
                <w:sz w:val="24"/>
              </w:rPr>
            </w:pPr>
            <w:r>
              <w:rPr>
                <w:rFonts w:eastAsia="仿宋" w:hint="eastAsia"/>
                <w:sz w:val="24"/>
              </w:rPr>
              <w:t>能否高效完成各项工作</w:t>
            </w:r>
          </w:p>
        </w:tc>
        <w:tc>
          <w:tcPr>
            <w:tcW w:w="1754" w:type="dxa"/>
            <w:tcBorders>
              <w:top w:val="single" w:sz="4" w:space="0" w:color="auto"/>
              <w:bottom w:val="single" w:sz="4" w:space="0" w:color="auto"/>
              <w:right w:val="single" w:sz="4" w:space="0" w:color="auto"/>
            </w:tcBorders>
            <w:vAlign w:val="center"/>
          </w:tcPr>
          <w:p w14:paraId="16D35A86" w14:textId="77777777" w:rsidR="008A5FED" w:rsidRPr="00AD112D" w:rsidRDefault="008A5FED" w:rsidP="002A7BB9">
            <w:pPr>
              <w:jc w:val="center"/>
              <w:rPr>
                <w:rFonts w:eastAsia="仿宋"/>
                <w:sz w:val="24"/>
              </w:rPr>
            </w:pPr>
          </w:p>
        </w:tc>
      </w:tr>
      <w:tr w:rsidR="008A5FED" w:rsidRPr="00AD112D" w14:paraId="14F5418B" w14:textId="77777777" w:rsidTr="002A7BB9">
        <w:trPr>
          <w:trHeight w:val="562"/>
        </w:trPr>
        <w:tc>
          <w:tcPr>
            <w:tcW w:w="1306" w:type="dxa"/>
            <w:vMerge/>
            <w:tcBorders>
              <w:bottom w:val="single" w:sz="4" w:space="0" w:color="000000" w:themeColor="text1"/>
            </w:tcBorders>
            <w:vAlign w:val="center"/>
          </w:tcPr>
          <w:p w14:paraId="6E9C2760"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779F72A7" w14:textId="77777777" w:rsidR="008A5FED" w:rsidRDefault="008A5FED" w:rsidP="002A7BB9">
            <w:pPr>
              <w:jc w:val="center"/>
              <w:rPr>
                <w:rFonts w:eastAsia="仿宋"/>
                <w:sz w:val="24"/>
              </w:rPr>
            </w:pPr>
            <w:r>
              <w:rPr>
                <w:rFonts w:eastAsia="仿宋" w:hint="eastAsia"/>
                <w:sz w:val="24"/>
              </w:rPr>
              <w:t>团队协作</w:t>
            </w: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3AFE5659" w14:textId="77777777" w:rsidR="008A5FED" w:rsidRPr="00AD112D" w:rsidRDefault="008A5FED" w:rsidP="002A7BB9">
            <w:pPr>
              <w:jc w:val="left"/>
              <w:rPr>
                <w:rFonts w:eastAsia="仿宋"/>
                <w:sz w:val="24"/>
              </w:rPr>
            </w:pPr>
            <w:r>
              <w:rPr>
                <w:rFonts w:eastAsia="仿宋" w:hint="eastAsia"/>
                <w:sz w:val="24"/>
              </w:rPr>
              <w:t>在开展工作过程中能否很好地与团队成员合作完成工作</w:t>
            </w:r>
          </w:p>
        </w:tc>
        <w:tc>
          <w:tcPr>
            <w:tcW w:w="1754" w:type="dxa"/>
            <w:tcBorders>
              <w:top w:val="single" w:sz="4" w:space="0" w:color="auto"/>
              <w:bottom w:val="single" w:sz="4" w:space="0" w:color="auto"/>
              <w:right w:val="single" w:sz="4" w:space="0" w:color="auto"/>
            </w:tcBorders>
            <w:vAlign w:val="center"/>
          </w:tcPr>
          <w:p w14:paraId="4A435A8A" w14:textId="77777777" w:rsidR="008A5FED" w:rsidRPr="00AD112D" w:rsidRDefault="008A5FED" w:rsidP="002A7BB9">
            <w:pPr>
              <w:jc w:val="center"/>
              <w:rPr>
                <w:rFonts w:eastAsia="仿宋"/>
                <w:sz w:val="24"/>
              </w:rPr>
            </w:pPr>
          </w:p>
        </w:tc>
      </w:tr>
      <w:tr w:rsidR="008A5FED" w:rsidRPr="00AD112D" w14:paraId="0B8EC1F3" w14:textId="77777777" w:rsidTr="002A7BB9">
        <w:trPr>
          <w:trHeight w:val="495"/>
        </w:trPr>
        <w:tc>
          <w:tcPr>
            <w:tcW w:w="1306" w:type="dxa"/>
            <w:vMerge/>
            <w:tcBorders>
              <w:bottom w:val="single" w:sz="4" w:space="0" w:color="000000" w:themeColor="text1"/>
            </w:tcBorders>
            <w:vAlign w:val="center"/>
          </w:tcPr>
          <w:p w14:paraId="1FE02A12"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75BAAD55" w14:textId="77777777" w:rsidR="008A5FED" w:rsidRPr="00AD112D" w:rsidRDefault="008A5FED" w:rsidP="002A7BB9">
            <w:pPr>
              <w:jc w:val="center"/>
              <w:rPr>
                <w:rFonts w:eastAsia="仿宋"/>
                <w:sz w:val="24"/>
              </w:rPr>
            </w:pPr>
            <w:r w:rsidRPr="00AD112D">
              <w:rPr>
                <w:rFonts w:eastAsia="仿宋"/>
                <w:sz w:val="24"/>
              </w:rPr>
              <w:t>协调沟通（</w:t>
            </w:r>
            <w:r w:rsidRPr="00AD112D">
              <w:rPr>
                <w:rFonts w:eastAsia="仿宋"/>
                <w:sz w:val="24"/>
              </w:rPr>
              <w:t>5</w:t>
            </w:r>
            <w:r w:rsidRPr="00AD112D">
              <w:rPr>
                <w:rFonts w:eastAsia="仿宋"/>
                <w:sz w:val="24"/>
              </w:rPr>
              <w:t>分）</w:t>
            </w:r>
          </w:p>
        </w:tc>
        <w:tc>
          <w:tcPr>
            <w:tcW w:w="5216" w:type="dxa"/>
            <w:tcBorders>
              <w:bottom w:val="single" w:sz="4" w:space="0" w:color="auto"/>
            </w:tcBorders>
            <w:vAlign w:val="center"/>
          </w:tcPr>
          <w:p w14:paraId="159889F2" w14:textId="77777777" w:rsidR="008A5FED" w:rsidRPr="00AD112D" w:rsidRDefault="008A5FED" w:rsidP="002A7BB9">
            <w:pPr>
              <w:jc w:val="left"/>
              <w:rPr>
                <w:rFonts w:eastAsia="仿宋"/>
                <w:sz w:val="24"/>
              </w:rPr>
            </w:pPr>
            <w:r w:rsidRPr="00AD112D">
              <w:rPr>
                <w:rFonts w:eastAsia="仿宋"/>
                <w:sz w:val="24"/>
              </w:rPr>
              <w:t>与各方面关系协调，化解矛盾，以及人际交往能力</w:t>
            </w:r>
          </w:p>
        </w:tc>
        <w:tc>
          <w:tcPr>
            <w:tcW w:w="1754" w:type="dxa"/>
            <w:tcBorders>
              <w:top w:val="single" w:sz="4" w:space="0" w:color="auto"/>
              <w:bottom w:val="single" w:sz="4" w:space="0" w:color="auto"/>
              <w:right w:val="single" w:sz="4" w:space="0" w:color="auto"/>
            </w:tcBorders>
            <w:vAlign w:val="center"/>
          </w:tcPr>
          <w:p w14:paraId="17F0CA54" w14:textId="77777777" w:rsidR="008A5FED" w:rsidRPr="00AD112D" w:rsidRDefault="008A5FED" w:rsidP="002A7BB9">
            <w:pPr>
              <w:jc w:val="center"/>
              <w:rPr>
                <w:rFonts w:eastAsia="仿宋"/>
                <w:sz w:val="24"/>
              </w:rPr>
            </w:pPr>
          </w:p>
        </w:tc>
      </w:tr>
      <w:tr w:rsidR="008A5FED" w:rsidRPr="00AD112D" w14:paraId="74FB1EAB" w14:textId="77777777" w:rsidTr="002A7BB9">
        <w:trPr>
          <w:trHeight w:val="555"/>
        </w:trPr>
        <w:tc>
          <w:tcPr>
            <w:tcW w:w="1306" w:type="dxa"/>
            <w:vMerge/>
            <w:tcBorders>
              <w:bottom w:val="single" w:sz="4" w:space="0" w:color="000000" w:themeColor="text1"/>
            </w:tcBorders>
            <w:vAlign w:val="center"/>
          </w:tcPr>
          <w:p w14:paraId="7EB33B0D"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3CED4F45" w14:textId="77777777" w:rsidR="008A5FED" w:rsidRPr="00AD112D" w:rsidRDefault="008A5FED" w:rsidP="002A7BB9">
            <w:pPr>
              <w:jc w:val="center"/>
              <w:rPr>
                <w:rFonts w:eastAsia="仿宋"/>
                <w:sz w:val="24"/>
              </w:rPr>
            </w:pPr>
            <w:r w:rsidRPr="00AD112D">
              <w:rPr>
                <w:rFonts w:eastAsia="仿宋"/>
                <w:sz w:val="24"/>
              </w:rPr>
              <w:t>改善创新（</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7706D31E" w14:textId="77777777" w:rsidR="008A5FED" w:rsidRPr="00AD112D" w:rsidRDefault="008A5FED" w:rsidP="002A7BB9">
            <w:pPr>
              <w:jc w:val="left"/>
              <w:rPr>
                <w:rFonts w:eastAsia="仿宋"/>
                <w:sz w:val="24"/>
              </w:rPr>
            </w:pPr>
            <w:r w:rsidRPr="00AD112D">
              <w:rPr>
                <w:rFonts w:eastAsia="仿宋"/>
                <w:sz w:val="24"/>
              </w:rPr>
              <w:t>问题意识强否，为了更有效工作，改进工作的主动性及效果</w:t>
            </w:r>
          </w:p>
        </w:tc>
        <w:tc>
          <w:tcPr>
            <w:tcW w:w="1754" w:type="dxa"/>
            <w:tcBorders>
              <w:top w:val="single" w:sz="4" w:space="0" w:color="auto"/>
              <w:bottom w:val="single" w:sz="4" w:space="0" w:color="auto"/>
              <w:right w:val="single" w:sz="4" w:space="0" w:color="auto"/>
            </w:tcBorders>
            <w:vAlign w:val="center"/>
          </w:tcPr>
          <w:p w14:paraId="5BDE29EC" w14:textId="77777777" w:rsidR="008A5FED" w:rsidRPr="00AD112D" w:rsidRDefault="008A5FED" w:rsidP="002A7BB9">
            <w:pPr>
              <w:jc w:val="center"/>
              <w:rPr>
                <w:rFonts w:eastAsia="仿宋"/>
                <w:sz w:val="24"/>
              </w:rPr>
            </w:pPr>
          </w:p>
        </w:tc>
      </w:tr>
      <w:tr w:rsidR="008A5FED" w:rsidRPr="00AD112D" w14:paraId="43834EE1" w14:textId="77777777" w:rsidTr="002A7BB9">
        <w:trPr>
          <w:trHeight w:val="560"/>
        </w:trPr>
        <w:tc>
          <w:tcPr>
            <w:tcW w:w="1306" w:type="dxa"/>
            <w:vMerge/>
            <w:tcBorders>
              <w:bottom w:val="single" w:sz="4" w:space="0" w:color="000000" w:themeColor="text1"/>
            </w:tcBorders>
            <w:vAlign w:val="center"/>
          </w:tcPr>
          <w:p w14:paraId="60D48174"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53771861" w14:textId="77777777" w:rsidR="008A5FED" w:rsidRPr="00AD112D" w:rsidRDefault="008A5FED" w:rsidP="002A7BB9">
            <w:pPr>
              <w:jc w:val="center"/>
              <w:rPr>
                <w:rFonts w:eastAsia="仿宋"/>
                <w:sz w:val="24"/>
              </w:rPr>
            </w:pPr>
            <w:r w:rsidRPr="00AD112D">
              <w:rPr>
                <w:rFonts w:eastAsia="仿宋"/>
                <w:sz w:val="24"/>
              </w:rPr>
              <w:t>周全缜密（</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1AEF27E5" w14:textId="77777777" w:rsidR="008A5FED" w:rsidRPr="00AD112D" w:rsidRDefault="008A5FED" w:rsidP="002A7BB9">
            <w:pPr>
              <w:jc w:val="left"/>
              <w:rPr>
                <w:rFonts w:eastAsia="仿宋"/>
                <w:sz w:val="24"/>
              </w:rPr>
            </w:pPr>
            <w:r w:rsidRPr="00AD112D">
              <w:rPr>
                <w:rFonts w:eastAsia="仿宋"/>
                <w:sz w:val="24"/>
              </w:rPr>
              <w:t>工作认真细致及深入程度，考虑问题的全面性、遗漏率</w:t>
            </w:r>
          </w:p>
        </w:tc>
        <w:tc>
          <w:tcPr>
            <w:tcW w:w="1754" w:type="dxa"/>
            <w:tcBorders>
              <w:top w:val="single" w:sz="4" w:space="0" w:color="auto"/>
              <w:bottom w:val="single" w:sz="4" w:space="0" w:color="000000" w:themeColor="text1"/>
              <w:right w:val="single" w:sz="4" w:space="0" w:color="auto"/>
            </w:tcBorders>
            <w:vAlign w:val="center"/>
          </w:tcPr>
          <w:p w14:paraId="63DA29D2" w14:textId="77777777" w:rsidR="008A5FED" w:rsidRPr="00AD112D" w:rsidRDefault="008A5FED" w:rsidP="002A7BB9">
            <w:pPr>
              <w:jc w:val="center"/>
              <w:rPr>
                <w:rFonts w:eastAsia="仿宋"/>
                <w:sz w:val="24"/>
              </w:rPr>
            </w:pPr>
          </w:p>
        </w:tc>
      </w:tr>
      <w:tr w:rsidR="008A5FED" w:rsidRPr="00AD112D" w14:paraId="77F67164" w14:textId="77777777" w:rsidTr="002A7BB9">
        <w:trPr>
          <w:trHeight w:val="554"/>
        </w:trPr>
        <w:tc>
          <w:tcPr>
            <w:tcW w:w="1306" w:type="dxa"/>
            <w:vMerge w:val="restart"/>
            <w:vAlign w:val="center"/>
          </w:tcPr>
          <w:p w14:paraId="1F75F5AB" w14:textId="77777777" w:rsidR="008A5FED" w:rsidRPr="00AD112D" w:rsidRDefault="008A5FED" w:rsidP="002A7BB9">
            <w:pPr>
              <w:jc w:val="center"/>
              <w:rPr>
                <w:rFonts w:eastAsia="仿宋"/>
                <w:sz w:val="24"/>
              </w:rPr>
            </w:pPr>
          </w:p>
          <w:p w14:paraId="0B5E5221" w14:textId="77777777" w:rsidR="008A5FED" w:rsidRPr="00AD112D" w:rsidRDefault="008A5FED" w:rsidP="002A7BB9">
            <w:pPr>
              <w:jc w:val="center"/>
              <w:rPr>
                <w:rFonts w:eastAsia="仿宋"/>
                <w:sz w:val="24"/>
              </w:rPr>
            </w:pPr>
            <w:r w:rsidRPr="00AD112D">
              <w:rPr>
                <w:rFonts w:eastAsia="仿宋"/>
                <w:sz w:val="24"/>
              </w:rPr>
              <w:t>工</w:t>
            </w:r>
          </w:p>
          <w:p w14:paraId="3C816786" w14:textId="77777777" w:rsidR="008A5FED" w:rsidRPr="00AD112D" w:rsidRDefault="008A5FED" w:rsidP="002A7BB9">
            <w:pPr>
              <w:jc w:val="center"/>
              <w:rPr>
                <w:rFonts w:eastAsia="仿宋"/>
                <w:sz w:val="24"/>
              </w:rPr>
            </w:pPr>
            <w:r w:rsidRPr="00AD112D">
              <w:rPr>
                <w:rFonts w:eastAsia="仿宋"/>
                <w:sz w:val="24"/>
              </w:rPr>
              <w:t>作</w:t>
            </w:r>
          </w:p>
          <w:p w14:paraId="4B6D479C" w14:textId="77777777" w:rsidR="008A5FED" w:rsidRPr="00AD112D" w:rsidRDefault="008A5FED" w:rsidP="002A7BB9">
            <w:pPr>
              <w:jc w:val="center"/>
              <w:rPr>
                <w:rFonts w:eastAsia="仿宋"/>
                <w:sz w:val="24"/>
              </w:rPr>
            </w:pPr>
            <w:r w:rsidRPr="00AD112D">
              <w:rPr>
                <w:rFonts w:eastAsia="仿宋"/>
                <w:sz w:val="24"/>
              </w:rPr>
              <w:t>态</w:t>
            </w:r>
          </w:p>
          <w:p w14:paraId="3A6113E6" w14:textId="77777777" w:rsidR="008A5FED" w:rsidRPr="00AD112D" w:rsidRDefault="008A5FED" w:rsidP="002A7BB9">
            <w:pPr>
              <w:jc w:val="center"/>
              <w:rPr>
                <w:rFonts w:eastAsia="仿宋"/>
                <w:sz w:val="24"/>
              </w:rPr>
            </w:pPr>
            <w:r w:rsidRPr="00AD112D">
              <w:rPr>
                <w:rFonts w:eastAsia="仿宋"/>
                <w:sz w:val="24"/>
              </w:rPr>
              <w:t>度</w:t>
            </w:r>
          </w:p>
          <w:p w14:paraId="39452B6F"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20</w:t>
            </w:r>
            <w:r w:rsidRPr="00AD112D">
              <w:rPr>
                <w:rFonts w:eastAsia="仿宋"/>
                <w:sz w:val="24"/>
              </w:rPr>
              <w:t>分）</w:t>
            </w:r>
          </w:p>
        </w:tc>
        <w:tc>
          <w:tcPr>
            <w:tcW w:w="1275" w:type="dxa"/>
            <w:tcBorders>
              <w:bottom w:val="single" w:sz="4" w:space="0" w:color="000000" w:themeColor="text1"/>
            </w:tcBorders>
            <w:vAlign w:val="center"/>
          </w:tcPr>
          <w:p w14:paraId="2DA002BD" w14:textId="77777777" w:rsidR="008A5FED" w:rsidRPr="00AD112D" w:rsidRDefault="008A5FED" w:rsidP="002A7BB9">
            <w:pPr>
              <w:jc w:val="center"/>
              <w:rPr>
                <w:rFonts w:eastAsia="仿宋"/>
                <w:sz w:val="24"/>
              </w:rPr>
            </w:pPr>
            <w:r w:rsidRPr="00AD112D">
              <w:rPr>
                <w:rFonts w:eastAsia="仿宋"/>
                <w:sz w:val="24"/>
              </w:rPr>
              <w:t>全局观念（</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6E95D616" w14:textId="77777777" w:rsidR="008A5FED" w:rsidRPr="00AD112D" w:rsidRDefault="008A5FED" w:rsidP="002A7BB9">
            <w:pPr>
              <w:jc w:val="left"/>
              <w:rPr>
                <w:rFonts w:eastAsia="仿宋"/>
                <w:sz w:val="24"/>
              </w:rPr>
            </w:pPr>
            <w:r w:rsidRPr="00AD112D">
              <w:rPr>
                <w:rFonts w:eastAsia="仿宋"/>
                <w:sz w:val="24"/>
              </w:rPr>
              <w:t>团队合作精神，立足全局，从整体出发考虑处理问题能力</w:t>
            </w:r>
          </w:p>
        </w:tc>
        <w:tc>
          <w:tcPr>
            <w:tcW w:w="1754" w:type="dxa"/>
            <w:tcBorders>
              <w:bottom w:val="single" w:sz="4" w:space="0" w:color="auto"/>
              <w:right w:val="single" w:sz="4" w:space="0" w:color="auto"/>
            </w:tcBorders>
            <w:vAlign w:val="center"/>
          </w:tcPr>
          <w:p w14:paraId="05430A80" w14:textId="77777777" w:rsidR="008A5FED" w:rsidRPr="00AD112D" w:rsidRDefault="008A5FED" w:rsidP="002A7BB9">
            <w:pPr>
              <w:jc w:val="center"/>
              <w:rPr>
                <w:rFonts w:eastAsia="仿宋"/>
                <w:sz w:val="24"/>
              </w:rPr>
            </w:pPr>
          </w:p>
        </w:tc>
      </w:tr>
      <w:tr w:rsidR="008A5FED" w:rsidRPr="00AD112D" w14:paraId="06F38B10" w14:textId="77777777" w:rsidTr="002A7BB9">
        <w:trPr>
          <w:trHeight w:val="548"/>
        </w:trPr>
        <w:tc>
          <w:tcPr>
            <w:tcW w:w="1306" w:type="dxa"/>
            <w:vMerge/>
            <w:vAlign w:val="center"/>
          </w:tcPr>
          <w:p w14:paraId="4468FF91"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0B21296F" w14:textId="77777777" w:rsidR="008A5FED" w:rsidRPr="00AD112D" w:rsidRDefault="008A5FED" w:rsidP="002A7BB9">
            <w:pPr>
              <w:jc w:val="center"/>
              <w:rPr>
                <w:rFonts w:eastAsia="仿宋"/>
                <w:sz w:val="24"/>
              </w:rPr>
            </w:pPr>
            <w:r w:rsidRPr="00AD112D">
              <w:rPr>
                <w:rFonts w:eastAsia="仿宋"/>
                <w:sz w:val="24"/>
              </w:rPr>
              <w:t>以身作则（</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123F2CF1" w14:textId="77777777" w:rsidR="008A5FED" w:rsidRPr="00AD112D" w:rsidRDefault="008A5FED" w:rsidP="002A7BB9">
            <w:pPr>
              <w:jc w:val="left"/>
              <w:rPr>
                <w:rFonts w:eastAsia="仿宋"/>
                <w:sz w:val="24"/>
              </w:rPr>
            </w:pPr>
            <w:r w:rsidRPr="00AD112D">
              <w:rPr>
                <w:rFonts w:eastAsia="仿宋"/>
                <w:sz w:val="24"/>
              </w:rPr>
              <w:t>表率作用如何，严格要求自己与否，遵循制度纪律情况</w:t>
            </w:r>
          </w:p>
        </w:tc>
        <w:tc>
          <w:tcPr>
            <w:tcW w:w="1754" w:type="dxa"/>
            <w:tcBorders>
              <w:top w:val="single" w:sz="4" w:space="0" w:color="auto"/>
              <w:bottom w:val="single" w:sz="4" w:space="0" w:color="auto"/>
              <w:right w:val="single" w:sz="4" w:space="0" w:color="auto"/>
            </w:tcBorders>
            <w:vAlign w:val="center"/>
          </w:tcPr>
          <w:p w14:paraId="1CABD412" w14:textId="77777777" w:rsidR="008A5FED" w:rsidRPr="00AD112D" w:rsidRDefault="008A5FED" w:rsidP="002A7BB9">
            <w:pPr>
              <w:jc w:val="center"/>
              <w:rPr>
                <w:rFonts w:eastAsia="仿宋"/>
                <w:sz w:val="24"/>
              </w:rPr>
            </w:pPr>
          </w:p>
        </w:tc>
      </w:tr>
      <w:tr w:rsidR="008A5FED" w:rsidRPr="00AD112D" w14:paraId="6A8EA6C0" w14:textId="77777777" w:rsidTr="002A7BB9">
        <w:trPr>
          <w:trHeight w:val="555"/>
        </w:trPr>
        <w:tc>
          <w:tcPr>
            <w:tcW w:w="1306" w:type="dxa"/>
            <w:vMerge/>
            <w:vAlign w:val="center"/>
          </w:tcPr>
          <w:p w14:paraId="482A9418"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248027CD" w14:textId="77777777" w:rsidR="008A5FED" w:rsidRPr="00AD112D" w:rsidRDefault="008A5FED" w:rsidP="002A7BB9">
            <w:pPr>
              <w:jc w:val="center"/>
              <w:rPr>
                <w:rFonts w:eastAsia="仿宋"/>
                <w:sz w:val="24"/>
              </w:rPr>
            </w:pPr>
            <w:r w:rsidRPr="00AD112D">
              <w:rPr>
                <w:rFonts w:eastAsia="仿宋"/>
                <w:sz w:val="24"/>
              </w:rPr>
              <w:t>积极性</w:t>
            </w:r>
          </w:p>
          <w:p w14:paraId="63839719"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4A4879B1" w14:textId="77777777" w:rsidR="008A5FED" w:rsidRPr="00AD112D" w:rsidRDefault="008A5FED" w:rsidP="002A7BB9">
            <w:pPr>
              <w:jc w:val="left"/>
              <w:rPr>
                <w:rFonts w:eastAsia="仿宋"/>
                <w:sz w:val="24"/>
              </w:rPr>
            </w:pPr>
            <w:r w:rsidRPr="00AD112D">
              <w:rPr>
                <w:rFonts w:eastAsia="仿宋"/>
                <w:sz w:val="24"/>
              </w:rPr>
              <w:t>工作积极性</w:t>
            </w:r>
            <w:r>
              <w:rPr>
                <w:rFonts w:eastAsia="仿宋" w:hint="eastAsia"/>
                <w:sz w:val="24"/>
              </w:rPr>
              <w:t>，</w:t>
            </w:r>
            <w:r w:rsidRPr="00AD112D">
              <w:rPr>
                <w:rFonts w:eastAsia="仿宋"/>
                <w:sz w:val="24"/>
              </w:rPr>
              <w:t>对工作的投入程度，进取精神、勤奋程度、责任心、事业心等</w:t>
            </w:r>
          </w:p>
        </w:tc>
        <w:tc>
          <w:tcPr>
            <w:tcW w:w="1754" w:type="dxa"/>
            <w:tcBorders>
              <w:top w:val="single" w:sz="4" w:space="0" w:color="auto"/>
              <w:bottom w:val="single" w:sz="4" w:space="0" w:color="auto"/>
              <w:right w:val="single" w:sz="4" w:space="0" w:color="auto"/>
            </w:tcBorders>
            <w:vAlign w:val="center"/>
          </w:tcPr>
          <w:p w14:paraId="59714C72" w14:textId="77777777" w:rsidR="008A5FED" w:rsidRPr="00AD112D" w:rsidRDefault="008A5FED" w:rsidP="002A7BB9">
            <w:pPr>
              <w:jc w:val="center"/>
              <w:rPr>
                <w:rFonts w:eastAsia="仿宋"/>
                <w:sz w:val="24"/>
              </w:rPr>
            </w:pPr>
          </w:p>
        </w:tc>
      </w:tr>
      <w:tr w:rsidR="008A5FED" w:rsidRPr="00AD112D" w14:paraId="6AAE542B" w14:textId="77777777" w:rsidTr="002A7BB9">
        <w:trPr>
          <w:trHeight w:val="493"/>
        </w:trPr>
        <w:tc>
          <w:tcPr>
            <w:tcW w:w="1306" w:type="dxa"/>
            <w:vMerge/>
            <w:tcBorders>
              <w:bottom w:val="single" w:sz="4" w:space="0" w:color="auto"/>
            </w:tcBorders>
            <w:vAlign w:val="center"/>
          </w:tcPr>
          <w:p w14:paraId="7D9FFED2" w14:textId="77777777" w:rsidR="008A5FED" w:rsidRPr="00AD112D" w:rsidRDefault="008A5FED" w:rsidP="002A7BB9">
            <w:pPr>
              <w:jc w:val="center"/>
              <w:rPr>
                <w:rFonts w:eastAsia="仿宋"/>
                <w:sz w:val="24"/>
              </w:rPr>
            </w:pPr>
          </w:p>
        </w:tc>
        <w:tc>
          <w:tcPr>
            <w:tcW w:w="1275" w:type="dxa"/>
            <w:tcBorders>
              <w:bottom w:val="single" w:sz="4" w:space="0" w:color="000000" w:themeColor="text1"/>
            </w:tcBorders>
            <w:vAlign w:val="center"/>
          </w:tcPr>
          <w:p w14:paraId="7DFFADC7" w14:textId="77777777" w:rsidR="008A5FED" w:rsidRPr="00AD112D" w:rsidRDefault="008A5FED" w:rsidP="002A7BB9">
            <w:pPr>
              <w:jc w:val="center"/>
              <w:rPr>
                <w:rFonts w:eastAsia="仿宋"/>
                <w:sz w:val="24"/>
              </w:rPr>
            </w:pPr>
            <w:r>
              <w:rPr>
                <w:rFonts w:eastAsia="仿宋" w:hint="eastAsia"/>
                <w:sz w:val="24"/>
              </w:rPr>
              <w:t>主动性</w:t>
            </w:r>
          </w:p>
          <w:p w14:paraId="54BAB649"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bottom w:val="single" w:sz="4" w:space="0" w:color="000000" w:themeColor="text1"/>
            </w:tcBorders>
            <w:vAlign w:val="center"/>
          </w:tcPr>
          <w:p w14:paraId="19EFE643" w14:textId="77777777" w:rsidR="008A5FED" w:rsidRPr="00AD112D" w:rsidRDefault="008A5FED" w:rsidP="002A7BB9">
            <w:pPr>
              <w:jc w:val="left"/>
              <w:rPr>
                <w:rFonts w:eastAsia="仿宋"/>
                <w:sz w:val="24"/>
              </w:rPr>
            </w:pPr>
            <w:r>
              <w:rPr>
                <w:rFonts w:eastAsia="仿宋" w:hint="eastAsia"/>
                <w:sz w:val="24"/>
              </w:rPr>
              <w:t>能否主动工作，主动思考</w:t>
            </w:r>
          </w:p>
        </w:tc>
        <w:tc>
          <w:tcPr>
            <w:tcW w:w="1754" w:type="dxa"/>
            <w:tcBorders>
              <w:top w:val="single" w:sz="4" w:space="0" w:color="auto"/>
              <w:bottom w:val="single" w:sz="4" w:space="0" w:color="auto"/>
              <w:right w:val="single" w:sz="4" w:space="0" w:color="auto"/>
            </w:tcBorders>
            <w:vAlign w:val="center"/>
          </w:tcPr>
          <w:p w14:paraId="236166B8" w14:textId="77777777" w:rsidR="008A5FED" w:rsidRPr="00AD112D" w:rsidRDefault="008A5FED" w:rsidP="002A7BB9">
            <w:pPr>
              <w:jc w:val="center"/>
              <w:rPr>
                <w:rFonts w:eastAsia="仿宋"/>
                <w:sz w:val="24"/>
              </w:rPr>
            </w:pPr>
          </w:p>
        </w:tc>
      </w:tr>
      <w:tr w:rsidR="008A5FED" w:rsidRPr="00AD112D" w14:paraId="3706C7AC" w14:textId="77777777" w:rsidTr="002A7BB9">
        <w:trPr>
          <w:trHeight w:val="886"/>
        </w:trPr>
        <w:tc>
          <w:tcPr>
            <w:tcW w:w="1306" w:type="dxa"/>
            <w:vMerge w:val="restart"/>
            <w:tcBorders>
              <w:top w:val="single" w:sz="4" w:space="0" w:color="auto"/>
            </w:tcBorders>
            <w:vAlign w:val="center"/>
          </w:tcPr>
          <w:p w14:paraId="3CDFDFB8" w14:textId="77777777" w:rsidR="008A5FED" w:rsidRPr="00AD112D" w:rsidRDefault="008A5FED" w:rsidP="002A7BB9">
            <w:pPr>
              <w:jc w:val="center"/>
              <w:rPr>
                <w:rFonts w:eastAsia="仿宋"/>
                <w:sz w:val="24"/>
              </w:rPr>
            </w:pPr>
            <w:r w:rsidRPr="00AD112D">
              <w:rPr>
                <w:rFonts w:eastAsia="仿宋"/>
                <w:sz w:val="24"/>
              </w:rPr>
              <w:t>学</w:t>
            </w:r>
          </w:p>
          <w:p w14:paraId="73967779" w14:textId="77777777" w:rsidR="008A5FED" w:rsidRPr="00AD112D" w:rsidRDefault="008A5FED" w:rsidP="002A7BB9">
            <w:pPr>
              <w:jc w:val="center"/>
              <w:rPr>
                <w:rFonts w:eastAsia="仿宋"/>
                <w:sz w:val="24"/>
              </w:rPr>
            </w:pPr>
            <w:r w:rsidRPr="00AD112D">
              <w:rPr>
                <w:rFonts w:eastAsia="仿宋"/>
                <w:sz w:val="24"/>
              </w:rPr>
              <w:t>业</w:t>
            </w:r>
          </w:p>
          <w:p w14:paraId="6E7250CB" w14:textId="77777777" w:rsidR="008A5FED" w:rsidRPr="00AD112D" w:rsidRDefault="008A5FED" w:rsidP="002A7BB9">
            <w:pPr>
              <w:jc w:val="center"/>
              <w:rPr>
                <w:rFonts w:eastAsia="仿宋"/>
                <w:sz w:val="24"/>
              </w:rPr>
            </w:pPr>
            <w:r w:rsidRPr="00AD112D">
              <w:rPr>
                <w:rFonts w:eastAsia="仿宋"/>
                <w:sz w:val="24"/>
              </w:rPr>
              <w:t>成</w:t>
            </w:r>
          </w:p>
          <w:p w14:paraId="3292750E" w14:textId="77777777" w:rsidR="008A5FED" w:rsidRPr="00AD112D" w:rsidRDefault="008A5FED" w:rsidP="002A7BB9">
            <w:pPr>
              <w:jc w:val="center"/>
              <w:rPr>
                <w:rFonts w:eastAsia="仿宋"/>
                <w:sz w:val="24"/>
              </w:rPr>
            </w:pPr>
            <w:proofErr w:type="gramStart"/>
            <w:r w:rsidRPr="00AD112D">
              <w:rPr>
                <w:rFonts w:eastAsia="仿宋"/>
                <w:sz w:val="24"/>
              </w:rPr>
              <w:t>绩</w:t>
            </w:r>
            <w:proofErr w:type="gramEnd"/>
          </w:p>
          <w:p w14:paraId="37A176EC"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10</w:t>
            </w:r>
            <w:r w:rsidRPr="00AD112D">
              <w:rPr>
                <w:rFonts w:eastAsia="仿宋"/>
                <w:sz w:val="24"/>
              </w:rPr>
              <w:t>分）</w:t>
            </w:r>
          </w:p>
        </w:tc>
        <w:tc>
          <w:tcPr>
            <w:tcW w:w="1275" w:type="dxa"/>
            <w:tcBorders>
              <w:top w:val="single" w:sz="4" w:space="0" w:color="auto"/>
              <w:bottom w:val="single" w:sz="4" w:space="0" w:color="auto"/>
            </w:tcBorders>
            <w:vAlign w:val="center"/>
          </w:tcPr>
          <w:p w14:paraId="485C1799" w14:textId="77777777" w:rsidR="008A5FED" w:rsidRDefault="008A5FED" w:rsidP="002A7BB9">
            <w:pPr>
              <w:jc w:val="center"/>
              <w:rPr>
                <w:rFonts w:eastAsia="仿宋"/>
                <w:sz w:val="24"/>
              </w:rPr>
            </w:pPr>
            <w:r w:rsidRPr="00AD112D">
              <w:rPr>
                <w:rFonts w:eastAsia="仿宋"/>
                <w:sz w:val="24"/>
              </w:rPr>
              <w:t>成绩</w:t>
            </w:r>
          </w:p>
          <w:p w14:paraId="10021696"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3B292F57" w14:textId="77777777" w:rsidR="008A5FED" w:rsidRPr="00AD112D" w:rsidRDefault="008A5FED" w:rsidP="002A7BB9">
            <w:pPr>
              <w:jc w:val="left"/>
              <w:rPr>
                <w:rFonts w:eastAsia="仿宋"/>
                <w:sz w:val="24"/>
              </w:rPr>
            </w:pPr>
            <w:r w:rsidRPr="00AD112D">
              <w:rPr>
                <w:rFonts w:eastAsia="仿宋"/>
                <w:sz w:val="24"/>
              </w:rPr>
              <w:t>学习成绩是否达到班级前</w:t>
            </w:r>
            <w:r w:rsidRPr="00AD112D">
              <w:rPr>
                <w:rFonts w:eastAsia="仿宋"/>
                <w:sz w:val="24"/>
              </w:rPr>
              <w:t>50%</w:t>
            </w:r>
            <w:r>
              <w:rPr>
                <w:rFonts w:eastAsia="仿宋" w:hint="eastAsia"/>
                <w:sz w:val="24"/>
              </w:rPr>
              <w:t>、有无科研成果等</w:t>
            </w:r>
          </w:p>
        </w:tc>
        <w:tc>
          <w:tcPr>
            <w:tcW w:w="1754" w:type="dxa"/>
            <w:tcBorders>
              <w:top w:val="single" w:sz="4" w:space="0" w:color="auto"/>
              <w:bottom w:val="single" w:sz="4" w:space="0" w:color="auto"/>
              <w:right w:val="single" w:sz="4" w:space="0" w:color="auto"/>
            </w:tcBorders>
            <w:vAlign w:val="center"/>
          </w:tcPr>
          <w:p w14:paraId="3609F4F2" w14:textId="77777777" w:rsidR="008A5FED" w:rsidRPr="00AD112D" w:rsidRDefault="008A5FED" w:rsidP="002A7BB9">
            <w:pPr>
              <w:jc w:val="center"/>
              <w:rPr>
                <w:rFonts w:eastAsia="仿宋"/>
                <w:sz w:val="24"/>
              </w:rPr>
            </w:pPr>
          </w:p>
        </w:tc>
      </w:tr>
      <w:tr w:rsidR="008A5FED" w:rsidRPr="00AD112D" w14:paraId="799AD009" w14:textId="77777777" w:rsidTr="002A7BB9">
        <w:trPr>
          <w:trHeight w:val="274"/>
        </w:trPr>
        <w:tc>
          <w:tcPr>
            <w:tcW w:w="1306" w:type="dxa"/>
            <w:vMerge/>
            <w:tcBorders>
              <w:bottom w:val="single" w:sz="4" w:space="0" w:color="auto"/>
            </w:tcBorders>
            <w:vAlign w:val="center"/>
          </w:tcPr>
          <w:p w14:paraId="1A26F092" w14:textId="77777777" w:rsidR="008A5FED" w:rsidRPr="00AD112D" w:rsidRDefault="008A5FED" w:rsidP="002A7BB9">
            <w:pPr>
              <w:jc w:val="center"/>
              <w:rPr>
                <w:rFonts w:eastAsia="仿宋"/>
                <w:sz w:val="24"/>
              </w:rPr>
            </w:pPr>
          </w:p>
        </w:tc>
        <w:tc>
          <w:tcPr>
            <w:tcW w:w="1275" w:type="dxa"/>
            <w:tcBorders>
              <w:top w:val="single" w:sz="4" w:space="0" w:color="auto"/>
              <w:bottom w:val="single" w:sz="4" w:space="0" w:color="auto"/>
            </w:tcBorders>
            <w:vAlign w:val="center"/>
          </w:tcPr>
          <w:p w14:paraId="62E7D7C5" w14:textId="77777777" w:rsidR="008A5FED" w:rsidRDefault="008A5FED" w:rsidP="002A7BB9">
            <w:pPr>
              <w:jc w:val="center"/>
              <w:rPr>
                <w:rFonts w:eastAsia="仿宋"/>
                <w:sz w:val="24"/>
              </w:rPr>
            </w:pPr>
            <w:r>
              <w:rPr>
                <w:rFonts w:eastAsia="仿宋" w:hint="eastAsia"/>
                <w:sz w:val="24"/>
              </w:rPr>
              <w:t>态度</w:t>
            </w:r>
          </w:p>
          <w:p w14:paraId="734D8C63" w14:textId="77777777" w:rsidR="008A5FED" w:rsidRPr="00AD112D" w:rsidRDefault="008A5FED" w:rsidP="002A7BB9">
            <w:pPr>
              <w:jc w:val="center"/>
              <w:rPr>
                <w:rFonts w:eastAsia="仿宋"/>
                <w:sz w:val="24"/>
              </w:rPr>
            </w:pPr>
            <w:r w:rsidRPr="00AD112D">
              <w:rPr>
                <w:rFonts w:eastAsia="仿宋"/>
                <w:sz w:val="24"/>
              </w:rPr>
              <w:t>（</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010F9A6B" w14:textId="77777777" w:rsidR="008A5FED" w:rsidRPr="00AD112D" w:rsidRDefault="008A5FED" w:rsidP="002A7BB9">
            <w:pPr>
              <w:jc w:val="left"/>
              <w:rPr>
                <w:rFonts w:eastAsia="仿宋"/>
                <w:sz w:val="24"/>
              </w:rPr>
            </w:pPr>
            <w:r w:rsidRPr="00AD112D">
              <w:rPr>
                <w:rFonts w:eastAsia="仿宋"/>
                <w:sz w:val="24"/>
              </w:rPr>
              <w:t>对待学习</w:t>
            </w:r>
            <w:r>
              <w:rPr>
                <w:rFonts w:eastAsia="仿宋" w:hint="eastAsia"/>
                <w:sz w:val="24"/>
              </w:rPr>
              <w:t>以及科研</w:t>
            </w:r>
            <w:r w:rsidRPr="00AD112D">
              <w:rPr>
                <w:rFonts w:eastAsia="仿宋"/>
                <w:sz w:val="24"/>
              </w:rPr>
              <w:t>的态度是否积极主动</w:t>
            </w:r>
          </w:p>
        </w:tc>
        <w:tc>
          <w:tcPr>
            <w:tcW w:w="1754" w:type="dxa"/>
            <w:tcBorders>
              <w:top w:val="single" w:sz="4" w:space="0" w:color="auto"/>
              <w:bottom w:val="single" w:sz="4" w:space="0" w:color="auto"/>
              <w:right w:val="single" w:sz="4" w:space="0" w:color="auto"/>
            </w:tcBorders>
            <w:vAlign w:val="center"/>
          </w:tcPr>
          <w:p w14:paraId="4EA3B670" w14:textId="77777777" w:rsidR="008A5FED" w:rsidRPr="00AD112D" w:rsidRDefault="008A5FED" w:rsidP="002A7BB9">
            <w:pPr>
              <w:jc w:val="center"/>
              <w:rPr>
                <w:rFonts w:eastAsia="仿宋"/>
                <w:sz w:val="24"/>
              </w:rPr>
            </w:pPr>
          </w:p>
        </w:tc>
      </w:tr>
      <w:tr w:rsidR="008A5FED" w:rsidRPr="00AD112D" w14:paraId="4F6A85EB" w14:textId="77777777" w:rsidTr="002A7BB9">
        <w:trPr>
          <w:trHeight w:val="841"/>
        </w:trPr>
        <w:tc>
          <w:tcPr>
            <w:tcW w:w="1306" w:type="dxa"/>
            <w:vMerge w:val="restart"/>
            <w:tcBorders>
              <w:top w:val="single" w:sz="4" w:space="0" w:color="auto"/>
            </w:tcBorders>
            <w:vAlign w:val="center"/>
          </w:tcPr>
          <w:p w14:paraId="432BDD69" w14:textId="77777777" w:rsidR="008A5FED" w:rsidRPr="00AD112D" w:rsidRDefault="008A5FED" w:rsidP="002A7BB9">
            <w:pPr>
              <w:jc w:val="center"/>
              <w:rPr>
                <w:rFonts w:eastAsia="仿宋"/>
                <w:sz w:val="24"/>
              </w:rPr>
            </w:pPr>
            <w:r w:rsidRPr="00AD112D">
              <w:rPr>
                <w:rFonts w:eastAsia="仿宋"/>
                <w:sz w:val="24"/>
              </w:rPr>
              <w:t>生</w:t>
            </w:r>
          </w:p>
          <w:p w14:paraId="04D9CD9B" w14:textId="77777777" w:rsidR="008A5FED" w:rsidRPr="00AD112D" w:rsidRDefault="008A5FED" w:rsidP="002A7BB9">
            <w:pPr>
              <w:jc w:val="center"/>
              <w:rPr>
                <w:rFonts w:eastAsia="仿宋"/>
                <w:sz w:val="24"/>
              </w:rPr>
            </w:pPr>
            <w:r w:rsidRPr="00AD112D">
              <w:rPr>
                <w:rFonts w:eastAsia="仿宋"/>
                <w:sz w:val="24"/>
              </w:rPr>
              <w:t>活</w:t>
            </w:r>
          </w:p>
          <w:p w14:paraId="32B15939" w14:textId="77777777" w:rsidR="008A5FED" w:rsidRPr="00AD112D" w:rsidRDefault="008A5FED" w:rsidP="002A7BB9">
            <w:pPr>
              <w:jc w:val="center"/>
              <w:rPr>
                <w:rFonts w:eastAsia="仿宋"/>
                <w:sz w:val="24"/>
              </w:rPr>
            </w:pPr>
            <w:r w:rsidRPr="00AD112D">
              <w:rPr>
                <w:rFonts w:eastAsia="仿宋"/>
                <w:sz w:val="24"/>
              </w:rPr>
              <w:t>作</w:t>
            </w:r>
          </w:p>
          <w:p w14:paraId="58B8B619" w14:textId="77777777" w:rsidR="008A5FED" w:rsidRPr="00AD112D" w:rsidRDefault="008A5FED" w:rsidP="002A7BB9">
            <w:pPr>
              <w:jc w:val="center"/>
              <w:rPr>
                <w:rFonts w:eastAsia="仿宋"/>
                <w:sz w:val="24"/>
              </w:rPr>
            </w:pPr>
            <w:r w:rsidRPr="00AD112D">
              <w:rPr>
                <w:rFonts w:eastAsia="仿宋"/>
                <w:sz w:val="24"/>
              </w:rPr>
              <w:t>风</w:t>
            </w:r>
          </w:p>
          <w:p w14:paraId="412EC77B" w14:textId="77777777" w:rsidR="008A5FED" w:rsidRPr="00AD112D" w:rsidRDefault="008A5FED" w:rsidP="002A7BB9">
            <w:pPr>
              <w:rPr>
                <w:rFonts w:eastAsia="仿宋"/>
                <w:sz w:val="24"/>
              </w:rPr>
            </w:pPr>
            <w:r w:rsidRPr="00AD112D">
              <w:rPr>
                <w:rFonts w:eastAsia="仿宋"/>
                <w:sz w:val="24"/>
              </w:rPr>
              <w:t>（</w:t>
            </w:r>
            <w:r w:rsidRPr="00AD112D">
              <w:rPr>
                <w:rFonts w:eastAsia="仿宋"/>
                <w:sz w:val="24"/>
              </w:rPr>
              <w:t>10</w:t>
            </w:r>
            <w:r w:rsidRPr="00AD112D">
              <w:rPr>
                <w:rFonts w:eastAsia="仿宋"/>
                <w:sz w:val="24"/>
              </w:rPr>
              <w:t>分）</w:t>
            </w:r>
          </w:p>
        </w:tc>
        <w:tc>
          <w:tcPr>
            <w:tcW w:w="1275" w:type="dxa"/>
            <w:tcBorders>
              <w:top w:val="single" w:sz="4" w:space="0" w:color="auto"/>
              <w:bottom w:val="single" w:sz="4" w:space="0" w:color="auto"/>
            </w:tcBorders>
            <w:vAlign w:val="center"/>
          </w:tcPr>
          <w:p w14:paraId="3AA790D3" w14:textId="77777777" w:rsidR="008A5FED" w:rsidRPr="00AD112D" w:rsidRDefault="008A5FED" w:rsidP="002A7BB9">
            <w:pPr>
              <w:jc w:val="center"/>
              <w:rPr>
                <w:rFonts w:eastAsia="仿宋"/>
                <w:sz w:val="24"/>
              </w:rPr>
            </w:pPr>
            <w:r w:rsidRPr="00AD112D">
              <w:rPr>
                <w:rFonts w:eastAsia="仿宋"/>
                <w:sz w:val="24"/>
              </w:rPr>
              <w:t>语</w:t>
            </w:r>
            <w:r w:rsidRPr="00AD112D">
              <w:rPr>
                <w:rFonts w:eastAsia="仿宋"/>
                <w:sz w:val="24"/>
              </w:rPr>
              <w:t xml:space="preserve">   </w:t>
            </w:r>
            <w:r w:rsidRPr="00AD112D">
              <w:rPr>
                <w:rFonts w:eastAsia="仿宋"/>
                <w:sz w:val="24"/>
              </w:rPr>
              <w:t>言（</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496BD202" w14:textId="77777777" w:rsidR="008A5FED" w:rsidRPr="00AD112D" w:rsidRDefault="008A5FED" w:rsidP="002A7BB9">
            <w:pPr>
              <w:jc w:val="left"/>
              <w:rPr>
                <w:rFonts w:eastAsia="仿宋"/>
                <w:sz w:val="24"/>
              </w:rPr>
            </w:pPr>
            <w:r w:rsidRPr="00AD112D">
              <w:rPr>
                <w:rFonts w:eastAsia="仿宋"/>
                <w:sz w:val="24"/>
              </w:rPr>
              <w:t>平时与人交谈过程的言语风格等</w:t>
            </w:r>
          </w:p>
        </w:tc>
        <w:tc>
          <w:tcPr>
            <w:tcW w:w="1754" w:type="dxa"/>
            <w:tcBorders>
              <w:top w:val="single" w:sz="4" w:space="0" w:color="auto"/>
              <w:bottom w:val="single" w:sz="4" w:space="0" w:color="auto"/>
              <w:right w:val="single" w:sz="4" w:space="0" w:color="auto"/>
            </w:tcBorders>
            <w:vAlign w:val="center"/>
          </w:tcPr>
          <w:p w14:paraId="48646B05" w14:textId="77777777" w:rsidR="008A5FED" w:rsidRPr="00AD112D" w:rsidRDefault="008A5FED" w:rsidP="002A7BB9">
            <w:pPr>
              <w:jc w:val="center"/>
              <w:rPr>
                <w:rFonts w:eastAsia="仿宋"/>
                <w:sz w:val="24"/>
              </w:rPr>
            </w:pPr>
          </w:p>
        </w:tc>
      </w:tr>
      <w:tr w:rsidR="008A5FED" w:rsidRPr="00AD112D" w14:paraId="4C6D4AFA" w14:textId="77777777" w:rsidTr="002A7BB9">
        <w:trPr>
          <w:trHeight w:val="312"/>
        </w:trPr>
        <w:tc>
          <w:tcPr>
            <w:tcW w:w="1306" w:type="dxa"/>
            <w:vMerge/>
            <w:tcBorders>
              <w:bottom w:val="single" w:sz="4" w:space="0" w:color="auto"/>
            </w:tcBorders>
            <w:vAlign w:val="center"/>
          </w:tcPr>
          <w:p w14:paraId="44A05FD0" w14:textId="77777777" w:rsidR="008A5FED" w:rsidRPr="00AD112D" w:rsidRDefault="008A5FED" w:rsidP="002A7BB9">
            <w:pPr>
              <w:jc w:val="center"/>
              <w:rPr>
                <w:rFonts w:eastAsia="仿宋"/>
                <w:sz w:val="24"/>
              </w:rPr>
            </w:pPr>
          </w:p>
        </w:tc>
        <w:tc>
          <w:tcPr>
            <w:tcW w:w="1275" w:type="dxa"/>
            <w:tcBorders>
              <w:top w:val="single" w:sz="4" w:space="0" w:color="auto"/>
              <w:bottom w:val="single" w:sz="4" w:space="0" w:color="auto"/>
            </w:tcBorders>
            <w:vAlign w:val="center"/>
          </w:tcPr>
          <w:p w14:paraId="5788876D" w14:textId="77777777" w:rsidR="008A5FED" w:rsidRPr="00AD112D" w:rsidRDefault="008A5FED" w:rsidP="002A7BB9">
            <w:pPr>
              <w:jc w:val="center"/>
              <w:rPr>
                <w:rFonts w:eastAsia="仿宋"/>
                <w:sz w:val="24"/>
              </w:rPr>
            </w:pPr>
            <w:r w:rsidRPr="00AD112D">
              <w:rPr>
                <w:rFonts w:eastAsia="仿宋"/>
                <w:sz w:val="24"/>
              </w:rPr>
              <w:t>礼</w:t>
            </w:r>
            <w:r w:rsidRPr="00AD112D">
              <w:rPr>
                <w:rFonts w:eastAsia="仿宋"/>
                <w:sz w:val="24"/>
              </w:rPr>
              <w:t xml:space="preserve">   </w:t>
            </w:r>
            <w:r w:rsidRPr="00AD112D">
              <w:rPr>
                <w:rFonts w:eastAsia="仿宋"/>
                <w:sz w:val="24"/>
              </w:rPr>
              <w:t>仪（</w:t>
            </w:r>
            <w:r w:rsidRPr="00AD112D">
              <w:rPr>
                <w:rFonts w:eastAsia="仿宋"/>
                <w:sz w:val="24"/>
              </w:rPr>
              <w:t>5</w:t>
            </w:r>
            <w:r w:rsidRPr="00AD112D">
              <w:rPr>
                <w:rFonts w:eastAsia="仿宋"/>
                <w:sz w:val="24"/>
              </w:rPr>
              <w:t>分）</w:t>
            </w:r>
          </w:p>
        </w:tc>
        <w:tc>
          <w:tcPr>
            <w:tcW w:w="5216" w:type="dxa"/>
            <w:tcBorders>
              <w:top w:val="single" w:sz="4" w:space="0" w:color="auto"/>
              <w:bottom w:val="single" w:sz="4" w:space="0" w:color="auto"/>
            </w:tcBorders>
            <w:vAlign w:val="center"/>
          </w:tcPr>
          <w:p w14:paraId="2BC04AC6" w14:textId="77777777" w:rsidR="008A5FED" w:rsidRPr="00AD112D" w:rsidRDefault="008A5FED" w:rsidP="002A7BB9">
            <w:pPr>
              <w:jc w:val="left"/>
              <w:rPr>
                <w:rFonts w:eastAsia="仿宋"/>
                <w:sz w:val="24"/>
              </w:rPr>
            </w:pPr>
            <w:r w:rsidRPr="00AD112D">
              <w:rPr>
                <w:rFonts w:eastAsia="仿宋"/>
                <w:sz w:val="24"/>
              </w:rPr>
              <w:t>在公众场合的礼仪表现等</w:t>
            </w:r>
          </w:p>
        </w:tc>
        <w:tc>
          <w:tcPr>
            <w:tcW w:w="1754" w:type="dxa"/>
            <w:tcBorders>
              <w:top w:val="single" w:sz="4" w:space="0" w:color="auto"/>
              <w:bottom w:val="single" w:sz="4" w:space="0" w:color="auto"/>
              <w:right w:val="single" w:sz="4" w:space="0" w:color="auto"/>
            </w:tcBorders>
            <w:vAlign w:val="center"/>
          </w:tcPr>
          <w:p w14:paraId="0B01502B" w14:textId="77777777" w:rsidR="008A5FED" w:rsidRPr="00AD112D" w:rsidRDefault="008A5FED" w:rsidP="002A7BB9">
            <w:pPr>
              <w:jc w:val="center"/>
              <w:rPr>
                <w:rFonts w:eastAsia="仿宋"/>
                <w:sz w:val="24"/>
              </w:rPr>
            </w:pPr>
          </w:p>
        </w:tc>
      </w:tr>
      <w:tr w:rsidR="008A5FED" w:rsidRPr="00AD112D" w14:paraId="5871484C" w14:textId="77777777" w:rsidTr="002A7BB9">
        <w:trPr>
          <w:trHeight w:val="962"/>
        </w:trPr>
        <w:tc>
          <w:tcPr>
            <w:tcW w:w="2581" w:type="dxa"/>
            <w:gridSpan w:val="2"/>
            <w:tcBorders>
              <w:top w:val="single" w:sz="4" w:space="0" w:color="auto"/>
              <w:bottom w:val="single" w:sz="4" w:space="0" w:color="auto"/>
            </w:tcBorders>
            <w:vAlign w:val="center"/>
          </w:tcPr>
          <w:p w14:paraId="17E22BFE" w14:textId="77777777" w:rsidR="008A5FED" w:rsidRPr="00AD112D" w:rsidRDefault="008A5FED" w:rsidP="002A7BB9">
            <w:pPr>
              <w:jc w:val="center"/>
              <w:rPr>
                <w:rFonts w:eastAsia="仿宋"/>
                <w:sz w:val="24"/>
              </w:rPr>
            </w:pPr>
            <w:r w:rsidRPr="00AD112D">
              <w:rPr>
                <w:rFonts w:eastAsia="仿宋"/>
                <w:sz w:val="24"/>
              </w:rPr>
              <w:t>总分</w:t>
            </w:r>
          </w:p>
        </w:tc>
        <w:tc>
          <w:tcPr>
            <w:tcW w:w="6970" w:type="dxa"/>
            <w:gridSpan w:val="2"/>
            <w:tcBorders>
              <w:top w:val="single" w:sz="4" w:space="0" w:color="auto"/>
              <w:bottom w:val="single" w:sz="4" w:space="0" w:color="auto"/>
              <w:right w:val="single" w:sz="4" w:space="0" w:color="auto"/>
            </w:tcBorders>
            <w:vAlign w:val="center"/>
          </w:tcPr>
          <w:p w14:paraId="5ABE7A93" w14:textId="77777777" w:rsidR="008A5FED" w:rsidRPr="00AD112D" w:rsidRDefault="008A5FED" w:rsidP="002A7BB9">
            <w:pPr>
              <w:jc w:val="center"/>
              <w:rPr>
                <w:rFonts w:eastAsia="仿宋"/>
                <w:sz w:val="24"/>
              </w:rPr>
            </w:pPr>
          </w:p>
        </w:tc>
      </w:tr>
      <w:tr w:rsidR="008A5FED" w:rsidRPr="00AD112D" w14:paraId="1228C39B" w14:textId="77777777" w:rsidTr="002A7BB9">
        <w:trPr>
          <w:trHeight w:val="2962"/>
        </w:trPr>
        <w:tc>
          <w:tcPr>
            <w:tcW w:w="9551" w:type="dxa"/>
            <w:gridSpan w:val="4"/>
            <w:tcBorders>
              <w:top w:val="single" w:sz="4" w:space="0" w:color="auto"/>
              <w:bottom w:val="single" w:sz="4" w:space="0" w:color="auto"/>
              <w:right w:val="single" w:sz="4" w:space="0" w:color="auto"/>
            </w:tcBorders>
            <w:vAlign w:val="center"/>
          </w:tcPr>
          <w:p w14:paraId="444816F7" w14:textId="77777777" w:rsidR="000D11EB" w:rsidRPr="00AD112D" w:rsidRDefault="000D11EB" w:rsidP="000D11EB">
            <w:pPr>
              <w:rPr>
                <w:rFonts w:eastAsia="仿宋"/>
                <w:sz w:val="28"/>
                <w:szCs w:val="28"/>
              </w:rPr>
            </w:pPr>
            <w:r>
              <w:rPr>
                <w:rFonts w:eastAsia="仿宋" w:hint="eastAsia"/>
                <w:sz w:val="28"/>
                <w:szCs w:val="28"/>
              </w:rPr>
              <w:t>主席团对该学生骨干的综合评价</w:t>
            </w:r>
            <w:r w:rsidRPr="00AD112D">
              <w:rPr>
                <w:rFonts w:eastAsia="仿宋"/>
                <w:sz w:val="28"/>
                <w:szCs w:val="28"/>
              </w:rPr>
              <w:t>：</w:t>
            </w:r>
          </w:p>
          <w:p w14:paraId="4349B4CA" w14:textId="77777777" w:rsidR="008A5FED" w:rsidRPr="000D11EB" w:rsidRDefault="008A5FED" w:rsidP="002A7BB9">
            <w:pPr>
              <w:jc w:val="left"/>
              <w:rPr>
                <w:rFonts w:eastAsia="仿宋"/>
                <w:sz w:val="28"/>
                <w:szCs w:val="28"/>
              </w:rPr>
            </w:pPr>
          </w:p>
          <w:p w14:paraId="7DA97D00" w14:textId="77777777" w:rsidR="008A5FED" w:rsidRDefault="008A5FED" w:rsidP="002A7BB9">
            <w:pPr>
              <w:jc w:val="left"/>
              <w:rPr>
                <w:rFonts w:eastAsia="仿宋"/>
                <w:sz w:val="28"/>
                <w:szCs w:val="28"/>
              </w:rPr>
            </w:pPr>
          </w:p>
          <w:p w14:paraId="6A2D5E1C" w14:textId="77777777" w:rsidR="008A5FED" w:rsidRPr="00B32F7B" w:rsidRDefault="008A5FED" w:rsidP="002A7BB9">
            <w:pPr>
              <w:jc w:val="left"/>
              <w:rPr>
                <w:rFonts w:eastAsia="仿宋"/>
                <w:sz w:val="28"/>
                <w:szCs w:val="28"/>
              </w:rPr>
            </w:pPr>
          </w:p>
          <w:p w14:paraId="698054C7" w14:textId="77777777" w:rsidR="008A5FED" w:rsidRDefault="008A5FED" w:rsidP="002A7BB9">
            <w:pPr>
              <w:jc w:val="left"/>
              <w:rPr>
                <w:rFonts w:eastAsia="仿宋"/>
                <w:sz w:val="28"/>
                <w:szCs w:val="28"/>
              </w:rPr>
            </w:pPr>
          </w:p>
          <w:p w14:paraId="7B4132C0" w14:textId="77777777" w:rsidR="008A5FED" w:rsidRDefault="008A5FED" w:rsidP="002A7BB9">
            <w:pPr>
              <w:jc w:val="left"/>
              <w:rPr>
                <w:rFonts w:eastAsia="仿宋"/>
                <w:sz w:val="28"/>
                <w:szCs w:val="28"/>
              </w:rPr>
            </w:pPr>
          </w:p>
          <w:p w14:paraId="1BD8F2D7" w14:textId="77777777" w:rsidR="00BE716D" w:rsidRPr="00BE716D" w:rsidRDefault="00BE716D" w:rsidP="002A7BB9">
            <w:pPr>
              <w:jc w:val="left"/>
              <w:rPr>
                <w:rFonts w:eastAsia="仿宋"/>
                <w:sz w:val="28"/>
                <w:szCs w:val="28"/>
              </w:rPr>
            </w:pPr>
          </w:p>
          <w:p w14:paraId="22AE8569" w14:textId="77777777" w:rsidR="008A5FED" w:rsidRDefault="008A5FED" w:rsidP="002A7BB9">
            <w:pPr>
              <w:jc w:val="left"/>
              <w:rPr>
                <w:rFonts w:eastAsia="仿宋"/>
                <w:sz w:val="28"/>
                <w:szCs w:val="28"/>
              </w:rPr>
            </w:pPr>
          </w:p>
          <w:p w14:paraId="1C40E4E3" w14:textId="77777777" w:rsidR="008A5FED" w:rsidRPr="00AD112D" w:rsidRDefault="008A5FED" w:rsidP="002A7BB9">
            <w:pPr>
              <w:jc w:val="left"/>
              <w:rPr>
                <w:rFonts w:eastAsia="仿宋"/>
                <w:sz w:val="28"/>
                <w:szCs w:val="28"/>
              </w:rPr>
            </w:pPr>
          </w:p>
          <w:p w14:paraId="0099A6D8" w14:textId="77777777" w:rsidR="008A5FED" w:rsidRDefault="008A5FED" w:rsidP="002A7BB9">
            <w:pPr>
              <w:jc w:val="center"/>
              <w:rPr>
                <w:rFonts w:eastAsia="仿宋"/>
                <w:sz w:val="28"/>
                <w:szCs w:val="28"/>
              </w:rPr>
            </w:pPr>
            <w:r w:rsidRPr="00AD112D">
              <w:rPr>
                <w:rFonts w:eastAsia="仿宋"/>
                <w:sz w:val="28"/>
                <w:szCs w:val="28"/>
              </w:rPr>
              <w:t xml:space="preserve">      </w:t>
            </w:r>
            <w:r w:rsidRPr="00AD112D">
              <w:rPr>
                <w:rFonts w:eastAsia="仿宋"/>
                <w:sz w:val="28"/>
                <w:szCs w:val="28"/>
              </w:rPr>
              <w:t>签字：</w:t>
            </w:r>
            <w:r w:rsidRPr="00AD112D">
              <w:rPr>
                <w:rFonts w:eastAsia="仿宋"/>
                <w:sz w:val="28"/>
                <w:szCs w:val="28"/>
              </w:rPr>
              <w:t xml:space="preserve">                </w:t>
            </w:r>
            <w:r w:rsidRPr="00AD112D">
              <w:rPr>
                <w:rFonts w:eastAsia="仿宋"/>
                <w:sz w:val="28"/>
                <w:szCs w:val="28"/>
              </w:rPr>
              <w:t>日期：</w:t>
            </w:r>
          </w:p>
          <w:p w14:paraId="21A25FCC" w14:textId="77777777" w:rsidR="008A5FED" w:rsidRDefault="008A5FED" w:rsidP="002A7BB9">
            <w:pPr>
              <w:jc w:val="center"/>
              <w:rPr>
                <w:rFonts w:eastAsia="仿宋"/>
                <w:sz w:val="28"/>
                <w:szCs w:val="28"/>
              </w:rPr>
            </w:pPr>
          </w:p>
          <w:p w14:paraId="6D41D8D8" w14:textId="77777777" w:rsidR="008A5FED" w:rsidRPr="00AD112D" w:rsidRDefault="008A5FED" w:rsidP="002A7BB9">
            <w:pPr>
              <w:rPr>
                <w:rFonts w:eastAsia="仿宋"/>
                <w:sz w:val="24"/>
              </w:rPr>
            </w:pPr>
          </w:p>
        </w:tc>
      </w:tr>
    </w:tbl>
    <w:p w14:paraId="50CC4352" w14:textId="77777777" w:rsidR="005D7B71" w:rsidRDefault="005D7B71" w:rsidP="005D7B71">
      <w:pPr>
        <w:rPr>
          <w:rFonts w:eastAsia="仿宋_GB2312"/>
          <w:sz w:val="28"/>
          <w:szCs w:val="28"/>
        </w:rPr>
      </w:pPr>
    </w:p>
    <w:p w14:paraId="6BD43E31" w14:textId="77777777" w:rsidR="005D7B71" w:rsidRDefault="005D7B71" w:rsidP="005D7B71">
      <w:pPr>
        <w:rPr>
          <w:rFonts w:eastAsia="仿宋_GB2312"/>
          <w:sz w:val="28"/>
          <w:szCs w:val="28"/>
        </w:rPr>
      </w:pPr>
    </w:p>
    <w:p w14:paraId="1222929A" w14:textId="77777777" w:rsidR="005D7B71" w:rsidRDefault="005D7B71" w:rsidP="005D7B71">
      <w:pPr>
        <w:rPr>
          <w:rFonts w:eastAsia="仿宋_GB2312"/>
          <w:sz w:val="28"/>
          <w:szCs w:val="28"/>
        </w:rPr>
      </w:pPr>
    </w:p>
    <w:p w14:paraId="0F795056" w14:textId="77777777" w:rsidR="005D7B71" w:rsidRDefault="005D7B71" w:rsidP="005D7B71">
      <w:pPr>
        <w:rPr>
          <w:rFonts w:eastAsia="仿宋_GB2312"/>
          <w:sz w:val="28"/>
          <w:szCs w:val="28"/>
        </w:rPr>
      </w:pPr>
    </w:p>
    <w:p w14:paraId="13965780" w14:textId="6D8E8460" w:rsidR="005D7B71" w:rsidRDefault="005D7B71" w:rsidP="005D7B71">
      <w:pPr>
        <w:rPr>
          <w:rFonts w:eastAsia="仿宋_GB2312"/>
          <w:sz w:val="28"/>
          <w:szCs w:val="28"/>
        </w:rPr>
      </w:pPr>
      <w:r>
        <w:rPr>
          <w:rFonts w:eastAsia="仿宋_GB2312" w:hint="eastAsia"/>
          <w:sz w:val="28"/>
          <w:szCs w:val="28"/>
        </w:rPr>
        <w:t>附件</w:t>
      </w:r>
      <w:r>
        <w:rPr>
          <w:rFonts w:eastAsia="仿宋_GB2312"/>
          <w:sz w:val="28"/>
          <w:szCs w:val="28"/>
        </w:rPr>
        <w:t>3</w:t>
      </w:r>
      <w:r>
        <w:rPr>
          <w:rFonts w:eastAsia="仿宋_GB2312"/>
          <w:sz w:val="28"/>
          <w:szCs w:val="28"/>
        </w:rPr>
        <w:t>:</w:t>
      </w:r>
    </w:p>
    <w:p w14:paraId="6D361A5E" w14:textId="56CE2181" w:rsidR="00BA0025" w:rsidRDefault="005D7B71" w:rsidP="00CB6AD8">
      <w:r>
        <w:rPr>
          <w:noProof/>
        </w:rPr>
        <w:lastRenderedPageBreak/>
        <w:drawing>
          <wp:inline distT="0" distB="0" distL="0" distR="0" wp14:anchorId="041B1012" wp14:editId="739CD4A8">
            <wp:extent cx="5274310" cy="746881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68811"/>
                    </a:xfrm>
                    <a:prstGeom prst="rect">
                      <a:avLst/>
                    </a:prstGeom>
                    <a:noFill/>
                    <a:ln>
                      <a:noFill/>
                    </a:ln>
                  </pic:spPr>
                </pic:pic>
              </a:graphicData>
            </a:graphic>
          </wp:inline>
        </w:drawing>
      </w:r>
    </w:p>
    <w:p w14:paraId="3CE836CB" w14:textId="338AD6EC" w:rsidR="005D7B71" w:rsidRPr="007D1C57" w:rsidRDefault="005D7B71" w:rsidP="00CB6AD8">
      <w:pPr>
        <w:rPr>
          <w:rFonts w:hint="eastAsia"/>
        </w:rPr>
      </w:pPr>
      <w:r>
        <w:rPr>
          <w:noProof/>
        </w:rPr>
        <w:lastRenderedPageBreak/>
        <w:drawing>
          <wp:inline distT="0" distB="0" distL="0" distR="0" wp14:anchorId="7063F904" wp14:editId="3C3CC1EE">
            <wp:extent cx="5274310" cy="7468793"/>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68793"/>
                    </a:xfrm>
                    <a:prstGeom prst="rect">
                      <a:avLst/>
                    </a:prstGeom>
                    <a:noFill/>
                    <a:ln>
                      <a:noFill/>
                    </a:ln>
                  </pic:spPr>
                </pic:pic>
              </a:graphicData>
            </a:graphic>
          </wp:inline>
        </w:drawing>
      </w:r>
    </w:p>
    <w:sectPr w:rsidR="005D7B71" w:rsidRPr="007D1C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99CCD" w14:textId="77777777" w:rsidR="008E3C74" w:rsidRDefault="008E3C74" w:rsidP="0035350D">
      <w:r>
        <w:separator/>
      </w:r>
    </w:p>
  </w:endnote>
  <w:endnote w:type="continuationSeparator" w:id="0">
    <w:p w14:paraId="09855C09" w14:textId="77777777" w:rsidR="008E3C74" w:rsidRDefault="008E3C74" w:rsidP="0035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279989"/>
      <w:docPartObj>
        <w:docPartGallery w:val="Page Numbers (Bottom of Page)"/>
        <w:docPartUnique/>
      </w:docPartObj>
    </w:sdtPr>
    <w:sdtEndPr>
      <w:rPr>
        <w:rFonts w:ascii="Times New Roman" w:hAnsi="Times New Roman" w:cs="Times New Roman"/>
      </w:rPr>
    </w:sdtEndPr>
    <w:sdtContent>
      <w:p w14:paraId="5B0CF8C3" w14:textId="529B4D47" w:rsidR="003153F6" w:rsidRPr="003153F6" w:rsidRDefault="003153F6">
        <w:pPr>
          <w:pStyle w:val="a5"/>
          <w:jc w:val="center"/>
          <w:rPr>
            <w:rFonts w:ascii="Times New Roman" w:hAnsi="Times New Roman" w:cs="Times New Roman"/>
          </w:rPr>
        </w:pPr>
        <w:r w:rsidRPr="003153F6">
          <w:rPr>
            <w:rFonts w:ascii="Times New Roman" w:hAnsi="Times New Roman" w:cs="Times New Roman"/>
          </w:rPr>
          <w:fldChar w:fldCharType="begin"/>
        </w:r>
        <w:r w:rsidRPr="003153F6">
          <w:rPr>
            <w:rFonts w:ascii="Times New Roman" w:hAnsi="Times New Roman" w:cs="Times New Roman"/>
          </w:rPr>
          <w:instrText>PAGE   \* MERGEFORMAT</w:instrText>
        </w:r>
        <w:r w:rsidRPr="003153F6">
          <w:rPr>
            <w:rFonts w:ascii="Times New Roman" w:hAnsi="Times New Roman" w:cs="Times New Roman"/>
          </w:rPr>
          <w:fldChar w:fldCharType="separate"/>
        </w:r>
        <w:r w:rsidR="00072F33" w:rsidRPr="00072F33">
          <w:rPr>
            <w:rFonts w:ascii="Times New Roman" w:hAnsi="Times New Roman" w:cs="Times New Roman"/>
            <w:noProof/>
            <w:lang w:val="zh-CN"/>
          </w:rPr>
          <w:t>1</w:t>
        </w:r>
        <w:r w:rsidRPr="003153F6">
          <w:rPr>
            <w:rFonts w:ascii="Times New Roman" w:hAnsi="Times New Roman" w:cs="Times New Roman"/>
          </w:rPr>
          <w:fldChar w:fldCharType="end"/>
        </w:r>
      </w:p>
    </w:sdtContent>
  </w:sdt>
  <w:p w14:paraId="4EE3A0B8" w14:textId="77777777" w:rsidR="003153F6" w:rsidRDefault="00315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678F6" w14:textId="77777777" w:rsidR="008E3C74" w:rsidRDefault="008E3C74" w:rsidP="0035350D">
      <w:r>
        <w:separator/>
      </w:r>
    </w:p>
  </w:footnote>
  <w:footnote w:type="continuationSeparator" w:id="0">
    <w:p w14:paraId="6C1E52F4" w14:textId="77777777" w:rsidR="008E3C74" w:rsidRDefault="008E3C74" w:rsidP="00353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C55"/>
    <w:rsid w:val="00047121"/>
    <w:rsid w:val="00072F33"/>
    <w:rsid w:val="0009758B"/>
    <w:rsid w:val="000D11EB"/>
    <w:rsid w:val="0011281A"/>
    <w:rsid w:val="002119AB"/>
    <w:rsid w:val="002506D2"/>
    <w:rsid w:val="002572BD"/>
    <w:rsid w:val="002A0B7A"/>
    <w:rsid w:val="002A301C"/>
    <w:rsid w:val="003153F6"/>
    <w:rsid w:val="0035350D"/>
    <w:rsid w:val="00354BF3"/>
    <w:rsid w:val="00372F1A"/>
    <w:rsid w:val="003C31AA"/>
    <w:rsid w:val="00485B0A"/>
    <w:rsid w:val="00493E4D"/>
    <w:rsid w:val="00530C0F"/>
    <w:rsid w:val="005665B1"/>
    <w:rsid w:val="00570DEF"/>
    <w:rsid w:val="005D6AB2"/>
    <w:rsid w:val="005D7B71"/>
    <w:rsid w:val="00693C7D"/>
    <w:rsid w:val="006A20E7"/>
    <w:rsid w:val="006C29A5"/>
    <w:rsid w:val="0070317A"/>
    <w:rsid w:val="007D1C57"/>
    <w:rsid w:val="008103DF"/>
    <w:rsid w:val="00842E07"/>
    <w:rsid w:val="0085353A"/>
    <w:rsid w:val="008A5FED"/>
    <w:rsid w:val="008B4C72"/>
    <w:rsid w:val="008E3C74"/>
    <w:rsid w:val="00925A33"/>
    <w:rsid w:val="00944557"/>
    <w:rsid w:val="00954C80"/>
    <w:rsid w:val="009C69EA"/>
    <w:rsid w:val="009D0C55"/>
    <w:rsid w:val="00A06FBB"/>
    <w:rsid w:val="00A24BD8"/>
    <w:rsid w:val="00A43972"/>
    <w:rsid w:val="00A653CB"/>
    <w:rsid w:val="00AC1500"/>
    <w:rsid w:val="00BA0025"/>
    <w:rsid w:val="00BC238A"/>
    <w:rsid w:val="00BE716D"/>
    <w:rsid w:val="00BF1299"/>
    <w:rsid w:val="00C17CEC"/>
    <w:rsid w:val="00CB6AD8"/>
    <w:rsid w:val="00D57268"/>
    <w:rsid w:val="00DC2F8F"/>
    <w:rsid w:val="00DF2CB5"/>
    <w:rsid w:val="00E37F28"/>
    <w:rsid w:val="00E751FB"/>
    <w:rsid w:val="00EA17A6"/>
    <w:rsid w:val="00F550A2"/>
    <w:rsid w:val="00F7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47050"/>
  <w15:docId w15:val="{4811BA4F-4A08-4D01-99B1-22A9C86A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5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5350D"/>
    <w:rPr>
      <w:sz w:val="18"/>
      <w:szCs w:val="18"/>
    </w:rPr>
  </w:style>
  <w:style w:type="paragraph" w:styleId="a5">
    <w:name w:val="footer"/>
    <w:basedOn w:val="a"/>
    <w:link w:val="a6"/>
    <w:uiPriority w:val="99"/>
    <w:unhideWhenUsed/>
    <w:rsid w:val="003535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5350D"/>
    <w:rPr>
      <w:sz w:val="18"/>
      <w:szCs w:val="18"/>
    </w:rPr>
  </w:style>
  <w:style w:type="paragraph" w:customStyle="1" w:styleId="p0">
    <w:name w:val="p0"/>
    <w:basedOn w:val="a"/>
    <w:rsid w:val="0035350D"/>
    <w:pPr>
      <w:widowControl/>
      <w:jc w:val="left"/>
    </w:pPr>
  </w:style>
  <w:style w:type="table" w:styleId="a7">
    <w:name w:val="Table Grid"/>
    <w:basedOn w:val="a1"/>
    <w:uiPriority w:val="39"/>
    <w:rsid w:val="00C17C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1556</Words>
  <Characters>1556</Characters>
  <Application>Microsoft Office Word</Application>
  <DocSecurity>0</DocSecurity>
  <Lines>86</Lines>
  <Paragraphs>86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娜</dc:creator>
  <cp:keywords/>
  <dc:description/>
  <cp:lastModifiedBy>wang catalpa</cp:lastModifiedBy>
  <cp:revision>59</cp:revision>
  <cp:lastPrinted>2020-11-07T07:55:00Z</cp:lastPrinted>
  <dcterms:created xsi:type="dcterms:W3CDTF">2020-06-18T06:57:00Z</dcterms:created>
  <dcterms:modified xsi:type="dcterms:W3CDTF">2020-12-04T09:46:00Z</dcterms:modified>
</cp:coreProperties>
</file>